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2D9D" w:rsidRDefault="00D55815" w:rsidP="006A7B1A">
      <w:pPr>
        <w:jc w:val="both"/>
        <w:rPr>
          <w:sz w:val="20"/>
          <w:szCs w:val="20"/>
        </w:rPr>
      </w:pPr>
      <w:r>
        <w:rPr>
          <w:noProof/>
        </w:rPr>
        <w:drawing>
          <wp:inline distT="0" distB="0" distL="0" distR="0">
            <wp:extent cx="5809244" cy="8936966"/>
            <wp:effectExtent l="0" t="0" r="1270" b="0"/>
            <wp:docPr id="1" name="Рисунок 1" descr="C:\Users\sergey\AppData\Local\Microsoft\Windows\Temporary Internet Files\Content.Word\Локальный ак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rgey\AppData\Local\Microsoft\Windows\Temporary Internet Files\Content.Word\Локальный акт.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13046" cy="8942816"/>
                    </a:xfrm>
                    <a:prstGeom prst="rect">
                      <a:avLst/>
                    </a:prstGeom>
                    <a:noFill/>
                    <a:ln>
                      <a:noFill/>
                    </a:ln>
                  </pic:spPr>
                </pic:pic>
              </a:graphicData>
            </a:graphic>
          </wp:inline>
        </w:drawing>
      </w:r>
      <w:r w:rsidR="009F2402">
        <w:rPr>
          <w:rFonts w:eastAsia="Times New Roman"/>
          <w:sz w:val="24"/>
          <w:szCs w:val="24"/>
        </w:rPr>
        <w:lastRenderedPageBreak/>
        <w:t>выстраивания образовательного процесса максимально эффективным образом для достижения результатов освоения основных общеобразовательных программ, предусмотренных федеральными государственными образовательными стандартами и компонентом федерального государственного стандарта основного общего и среднего общего образования (далее – ФГОС, ФК ГОС).</w:t>
      </w:r>
    </w:p>
    <w:p w:rsidR="00622D9D" w:rsidRDefault="00622D9D" w:rsidP="006A7B1A">
      <w:pPr>
        <w:rPr>
          <w:sz w:val="20"/>
          <w:szCs w:val="20"/>
        </w:rPr>
      </w:pPr>
    </w:p>
    <w:p w:rsidR="00622D9D" w:rsidRDefault="006D4D1B" w:rsidP="006A7B1A">
      <w:pPr>
        <w:ind w:right="20"/>
        <w:jc w:val="both"/>
        <w:rPr>
          <w:sz w:val="20"/>
          <w:szCs w:val="20"/>
        </w:rPr>
      </w:pPr>
      <w:r>
        <w:rPr>
          <w:rFonts w:eastAsia="Times New Roman"/>
          <w:sz w:val="24"/>
          <w:szCs w:val="24"/>
        </w:rPr>
        <w:t xml:space="preserve">   </w:t>
      </w:r>
      <w:r w:rsidR="009F2402">
        <w:rPr>
          <w:rFonts w:eastAsia="Times New Roman"/>
          <w:sz w:val="24"/>
          <w:szCs w:val="24"/>
        </w:rPr>
        <w:t>2.2. Теку</w:t>
      </w:r>
      <w:bookmarkStart w:id="0" w:name="_GoBack"/>
      <w:bookmarkEnd w:id="0"/>
      <w:r w:rsidR="009F2402">
        <w:rPr>
          <w:rFonts w:eastAsia="Times New Roman"/>
          <w:sz w:val="24"/>
          <w:szCs w:val="24"/>
        </w:rPr>
        <w:t>щий контроль успеваемости обучающихся проводится в течение учебного периода в целях:</w:t>
      </w:r>
    </w:p>
    <w:p w:rsidR="00622D9D" w:rsidRDefault="009F2402" w:rsidP="006A7B1A">
      <w:pPr>
        <w:numPr>
          <w:ilvl w:val="0"/>
          <w:numId w:val="1"/>
        </w:numPr>
        <w:tabs>
          <w:tab w:val="left" w:pos="680"/>
        </w:tabs>
        <w:ind w:left="680" w:right="20" w:hanging="418"/>
        <w:rPr>
          <w:rFonts w:ascii="Symbol" w:eastAsia="Symbol" w:hAnsi="Symbol" w:cs="Symbol"/>
          <w:sz w:val="24"/>
          <w:szCs w:val="24"/>
        </w:rPr>
      </w:pPr>
      <w:r>
        <w:rPr>
          <w:rFonts w:eastAsia="Times New Roman"/>
          <w:sz w:val="24"/>
          <w:szCs w:val="24"/>
        </w:rPr>
        <w:t xml:space="preserve">контроля уровня достижения </w:t>
      </w:r>
      <w:proofErr w:type="gramStart"/>
      <w:r>
        <w:rPr>
          <w:rFonts w:eastAsia="Times New Roman"/>
          <w:sz w:val="24"/>
          <w:szCs w:val="24"/>
        </w:rPr>
        <w:t>обучающимися</w:t>
      </w:r>
      <w:proofErr w:type="gramEnd"/>
      <w:r>
        <w:rPr>
          <w:rFonts w:eastAsia="Times New Roman"/>
          <w:sz w:val="24"/>
          <w:szCs w:val="24"/>
        </w:rPr>
        <w:t xml:space="preserve"> результатов, предусмотренных образовательной программой;</w:t>
      </w:r>
    </w:p>
    <w:p w:rsidR="00622D9D" w:rsidRDefault="009F2402" w:rsidP="006A7B1A">
      <w:pPr>
        <w:numPr>
          <w:ilvl w:val="0"/>
          <w:numId w:val="1"/>
        </w:numPr>
        <w:tabs>
          <w:tab w:val="left" w:pos="680"/>
        </w:tabs>
        <w:ind w:left="680" w:hanging="418"/>
        <w:rPr>
          <w:rFonts w:ascii="Symbol" w:eastAsia="Symbol" w:hAnsi="Symbol" w:cs="Symbol"/>
          <w:sz w:val="24"/>
          <w:szCs w:val="24"/>
        </w:rPr>
      </w:pPr>
      <w:r>
        <w:rPr>
          <w:rFonts w:eastAsia="Times New Roman"/>
          <w:sz w:val="24"/>
          <w:szCs w:val="24"/>
        </w:rPr>
        <w:t>оценки соответствия результатов освоения образовательных программ  требованиям</w:t>
      </w:r>
    </w:p>
    <w:p w:rsidR="00622D9D" w:rsidRDefault="009F2402" w:rsidP="006A7B1A">
      <w:pPr>
        <w:ind w:left="680"/>
        <w:rPr>
          <w:rFonts w:ascii="Symbol" w:eastAsia="Symbol" w:hAnsi="Symbol" w:cs="Symbol"/>
          <w:sz w:val="24"/>
          <w:szCs w:val="24"/>
        </w:rPr>
      </w:pPr>
      <w:r>
        <w:rPr>
          <w:rFonts w:eastAsia="Times New Roman"/>
          <w:sz w:val="24"/>
          <w:szCs w:val="24"/>
        </w:rPr>
        <w:t>ФГОС, ФК ГОС;</w:t>
      </w:r>
    </w:p>
    <w:p w:rsidR="00622D9D" w:rsidRDefault="009F2402" w:rsidP="006A7B1A">
      <w:pPr>
        <w:numPr>
          <w:ilvl w:val="0"/>
          <w:numId w:val="1"/>
        </w:numPr>
        <w:tabs>
          <w:tab w:val="left" w:pos="680"/>
        </w:tabs>
        <w:ind w:left="680" w:hanging="418"/>
        <w:rPr>
          <w:rFonts w:ascii="Symbol" w:eastAsia="Symbol" w:hAnsi="Symbol" w:cs="Symbol"/>
          <w:sz w:val="24"/>
          <w:szCs w:val="24"/>
        </w:rPr>
      </w:pPr>
      <w:r>
        <w:rPr>
          <w:rFonts w:eastAsia="Times New Roman"/>
          <w:sz w:val="24"/>
          <w:szCs w:val="24"/>
        </w:rPr>
        <w:t>проведения  обучающимся  самооценки,  оценки  его  работы  учителем  с  целью</w:t>
      </w:r>
    </w:p>
    <w:p w:rsidR="00622D9D" w:rsidRDefault="009F2402" w:rsidP="006A7B1A">
      <w:pPr>
        <w:ind w:left="680"/>
        <w:rPr>
          <w:sz w:val="20"/>
          <w:szCs w:val="20"/>
        </w:rPr>
      </w:pPr>
      <w:r>
        <w:rPr>
          <w:rFonts w:eastAsia="Times New Roman"/>
          <w:sz w:val="24"/>
          <w:szCs w:val="24"/>
        </w:rPr>
        <w:t>возможного совершенствования  образовательного процесса.</w:t>
      </w:r>
    </w:p>
    <w:p w:rsidR="00622D9D" w:rsidRDefault="006D4D1B" w:rsidP="006A7B1A">
      <w:pPr>
        <w:jc w:val="both"/>
        <w:rPr>
          <w:sz w:val="20"/>
          <w:szCs w:val="20"/>
        </w:rPr>
      </w:pPr>
      <w:r>
        <w:rPr>
          <w:rFonts w:eastAsia="Times New Roman"/>
          <w:sz w:val="24"/>
          <w:szCs w:val="24"/>
        </w:rPr>
        <w:t xml:space="preserve">    </w:t>
      </w:r>
      <w:r w:rsidR="009F2402">
        <w:rPr>
          <w:rFonts w:eastAsia="Times New Roman"/>
          <w:sz w:val="24"/>
          <w:szCs w:val="24"/>
        </w:rPr>
        <w:t xml:space="preserve">2.3. Текущий контроль успеваемости осуществляется по всем предметам учебного плана. </w:t>
      </w:r>
      <w:r>
        <w:rPr>
          <w:rFonts w:eastAsia="Times New Roman"/>
          <w:sz w:val="24"/>
          <w:szCs w:val="24"/>
        </w:rPr>
        <w:t xml:space="preserve"> </w:t>
      </w:r>
      <w:r w:rsidR="009F2402">
        <w:rPr>
          <w:rFonts w:eastAsia="Times New Roman"/>
          <w:sz w:val="24"/>
          <w:szCs w:val="24"/>
        </w:rPr>
        <w:t>Текущий контроль осуществляется учителем, реализующим соответствующую часть образовательной программы. Порядок, формы, периодичность, количество обязательных мероприятий при проведении текущего контроля успеваемости обучающихся определяются учителем с учетом образовательной программы.</w:t>
      </w:r>
    </w:p>
    <w:p w:rsidR="00622D9D" w:rsidRDefault="006D4D1B" w:rsidP="006A7B1A">
      <w:pPr>
        <w:ind w:right="20"/>
        <w:jc w:val="both"/>
        <w:rPr>
          <w:sz w:val="20"/>
          <w:szCs w:val="20"/>
        </w:rPr>
      </w:pPr>
      <w:r>
        <w:rPr>
          <w:rFonts w:eastAsia="Times New Roman"/>
          <w:sz w:val="24"/>
          <w:szCs w:val="24"/>
        </w:rPr>
        <w:t xml:space="preserve">    </w:t>
      </w:r>
      <w:r w:rsidR="009F2402">
        <w:rPr>
          <w:rFonts w:eastAsia="Times New Roman"/>
          <w:sz w:val="24"/>
          <w:szCs w:val="24"/>
        </w:rPr>
        <w:t>2.4. Фиксация результатов текущего контроля осуществляется по пятибалльной системе. Текущий контроль успеваемости обучающихся первого класса в течение учебного года осуществляется без фиксации в виде отметок достижений обучающихся, допустимо использовать уровневую оценку достижений учащихся (высокий, выше среднего, средний, ниже среднего, низкий, и т.п.).</w:t>
      </w:r>
    </w:p>
    <w:p w:rsidR="00622D9D" w:rsidRDefault="009F2402" w:rsidP="006A7B1A">
      <w:pPr>
        <w:ind w:left="260" w:right="20"/>
        <w:jc w:val="both"/>
        <w:rPr>
          <w:sz w:val="20"/>
          <w:szCs w:val="20"/>
        </w:rPr>
      </w:pPr>
      <w:r>
        <w:rPr>
          <w:rFonts w:eastAsia="Times New Roman"/>
          <w:sz w:val="24"/>
          <w:szCs w:val="24"/>
        </w:rPr>
        <w:t>2.5. По курсу ОРКСЭ и ОДКНР вводится безотметочное обучение. Применяется зачѐтная система («зачѐт», «незачѐт»). Объектом оценивания по данному курсу становится нравственная и культурологическая компетентность ученика, рассматриваемые как универсальная способность человека понимать значение нравственных норм, правил морали, веры и религии в жизни человека, семьи, общества, воспитание потребности к духовному развитию, которая проводится в виде проведения систематизированных упражнений и тестовых заданий разных типов.</w:t>
      </w:r>
    </w:p>
    <w:p w:rsidR="00622D9D" w:rsidRDefault="009F2402" w:rsidP="006A7B1A">
      <w:pPr>
        <w:ind w:left="260" w:right="20"/>
        <w:jc w:val="both"/>
        <w:rPr>
          <w:sz w:val="20"/>
          <w:szCs w:val="20"/>
        </w:rPr>
      </w:pPr>
      <w:r>
        <w:rPr>
          <w:rFonts w:eastAsia="Times New Roman"/>
          <w:sz w:val="24"/>
          <w:szCs w:val="24"/>
        </w:rPr>
        <w:t>2.6. При изучении элективных курсов, предметов по выбору обучающихся на изучение которых отводится 34 и менее часов в год, применяется зачѐтная («зачѐт», «незачѐт») система оценивания как оценка усвоения учебного материала.</w:t>
      </w:r>
    </w:p>
    <w:p w:rsidR="00622D9D" w:rsidRDefault="009F2402" w:rsidP="006A7B1A">
      <w:pPr>
        <w:ind w:left="260" w:right="20"/>
        <w:jc w:val="both"/>
        <w:rPr>
          <w:sz w:val="20"/>
          <w:szCs w:val="20"/>
        </w:rPr>
      </w:pPr>
      <w:r>
        <w:rPr>
          <w:rFonts w:eastAsia="Times New Roman"/>
          <w:sz w:val="24"/>
          <w:szCs w:val="24"/>
        </w:rPr>
        <w:t xml:space="preserve">2.7. Успеваемость </w:t>
      </w:r>
      <w:r w:rsidR="001C71BA">
        <w:rPr>
          <w:rFonts w:eastAsia="Times New Roman"/>
          <w:sz w:val="24"/>
          <w:szCs w:val="24"/>
        </w:rPr>
        <w:t>об</w:t>
      </w:r>
      <w:r>
        <w:rPr>
          <w:rFonts w:eastAsia="Times New Roman"/>
          <w:sz w:val="24"/>
          <w:szCs w:val="24"/>
        </w:rPr>
        <w:t>уча</w:t>
      </w:r>
      <w:r w:rsidR="001C71BA">
        <w:rPr>
          <w:rFonts w:eastAsia="Times New Roman"/>
          <w:sz w:val="24"/>
          <w:szCs w:val="24"/>
        </w:rPr>
        <w:t>ю</w:t>
      </w:r>
      <w:r>
        <w:rPr>
          <w:rFonts w:eastAsia="Times New Roman"/>
          <w:sz w:val="24"/>
          <w:szCs w:val="24"/>
        </w:rPr>
        <w:t>щихся, занимающихся по индивидуальному учебному плану, подлежит текущему контролю с учетом особенностей освоения образовательной программы, предусмотренных индивидуальным учебным планом.</w:t>
      </w:r>
    </w:p>
    <w:p w:rsidR="00622D9D" w:rsidRDefault="009F2402" w:rsidP="006A7B1A">
      <w:pPr>
        <w:ind w:left="260" w:right="20"/>
        <w:jc w:val="both"/>
        <w:rPr>
          <w:sz w:val="20"/>
          <w:szCs w:val="20"/>
        </w:rPr>
      </w:pPr>
      <w:r>
        <w:rPr>
          <w:rFonts w:eastAsia="Times New Roman"/>
          <w:sz w:val="24"/>
          <w:szCs w:val="24"/>
        </w:rPr>
        <w:t>2.8. Последствия получения неудовлетворительного результата текущего контроля успеваемости определяются учителем в соответствии с образовательной программой, и могут включать в себя проведение дополнительной работы с обучающимися, индивидуализацию содержания образовательной деятельности обучающегося, иную корректировку образовательной деятельности в отношении обучающегося.</w:t>
      </w:r>
    </w:p>
    <w:p w:rsidR="00622D9D" w:rsidRDefault="009F2402" w:rsidP="006A7B1A">
      <w:pPr>
        <w:ind w:left="260"/>
        <w:rPr>
          <w:rFonts w:eastAsia="Times New Roman"/>
          <w:sz w:val="24"/>
          <w:szCs w:val="24"/>
        </w:rPr>
      </w:pPr>
      <w:r>
        <w:rPr>
          <w:rFonts w:eastAsia="Times New Roman"/>
          <w:sz w:val="24"/>
          <w:szCs w:val="24"/>
        </w:rPr>
        <w:t>2.9. Результаты текущего контроля фиксируются в электронных  журналах.</w:t>
      </w:r>
    </w:p>
    <w:p w:rsidR="00511C72" w:rsidRDefault="00511C72" w:rsidP="006A7B1A">
      <w:pPr>
        <w:ind w:left="260"/>
        <w:rPr>
          <w:sz w:val="20"/>
          <w:szCs w:val="20"/>
        </w:rPr>
      </w:pPr>
      <w:r>
        <w:rPr>
          <w:rFonts w:eastAsia="Times New Roman"/>
          <w:sz w:val="24"/>
          <w:szCs w:val="24"/>
        </w:rPr>
        <w:lastRenderedPageBreak/>
        <w:t>2.10.Детям, обучающимся индивидуально на дому, учителя-предметники выставляют в электронный  классный журнал только отметки за четверть (полугодие), год.</w:t>
      </w:r>
    </w:p>
    <w:p w:rsidR="00622D9D" w:rsidRDefault="00952481" w:rsidP="00A503D6">
      <w:pPr>
        <w:tabs>
          <w:tab w:val="left" w:pos="992"/>
        </w:tabs>
        <w:jc w:val="both"/>
        <w:rPr>
          <w:sz w:val="20"/>
          <w:szCs w:val="20"/>
        </w:rPr>
      </w:pPr>
      <w:r>
        <w:t xml:space="preserve">    </w:t>
      </w:r>
      <w:r w:rsidR="009F2402">
        <w:rPr>
          <w:rFonts w:eastAsia="Times New Roman"/>
          <w:sz w:val="24"/>
          <w:szCs w:val="24"/>
        </w:rPr>
        <w:t>2.1</w:t>
      </w:r>
      <w:r w:rsidR="00511C72">
        <w:rPr>
          <w:rFonts w:eastAsia="Times New Roman"/>
          <w:sz w:val="24"/>
          <w:szCs w:val="24"/>
        </w:rPr>
        <w:t>1</w:t>
      </w:r>
      <w:r w:rsidR="009F2402">
        <w:rPr>
          <w:rFonts w:eastAsia="Times New Roman"/>
          <w:sz w:val="24"/>
          <w:szCs w:val="24"/>
        </w:rPr>
        <w:t>. Отметка за устный ответ заносится в электронный журнал в день проведения урока, за письменные, творческие, лабораторные и практические работы заносятся в электронный журнал в течение 7 дней со дня проведения работы.</w:t>
      </w:r>
    </w:p>
    <w:p w:rsidR="00622D9D" w:rsidRDefault="009F2402" w:rsidP="006A7B1A">
      <w:pPr>
        <w:ind w:left="260"/>
        <w:jc w:val="both"/>
        <w:rPr>
          <w:sz w:val="20"/>
          <w:szCs w:val="20"/>
        </w:rPr>
      </w:pPr>
      <w:r>
        <w:rPr>
          <w:rFonts w:eastAsia="Times New Roman"/>
          <w:sz w:val="24"/>
          <w:szCs w:val="24"/>
        </w:rPr>
        <w:t>2.1</w:t>
      </w:r>
      <w:r w:rsidR="00511C72">
        <w:rPr>
          <w:rFonts w:eastAsia="Times New Roman"/>
          <w:sz w:val="24"/>
          <w:szCs w:val="24"/>
        </w:rPr>
        <w:t>2</w:t>
      </w:r>
      <w:r>
        <w:rPr>
          <w:rFonts w:eastAsia="Times New Roman"/>
          <w:sz w:val="24"/>
          <w:szCs w:val="24"/>
        </w:rPr>
        <w:t>. Администрация школы осуществляет контроль текущей успеваемости, согласно утвержденному графику мониторинга качества образования (ВШК).</w:t>
      </w:r>
    </w:p>
    <w:p w:rsidR="00622D9D" w:rsidRDefault="009F2402" w:rsidP="006A7B1A">
      <w:pPr>
        <w:ind w:left="260"/>
        <w:jc w:val="both"/>
        <w:rPr>
          <w:sz w:val="20"/>
          <w:szCs w:val="20"/>
        </w:rPr>
      </w:pPr>
      <w:r>
        <w:rPr>
          <w:rFonts w:eastAsia="Times New Roman"/>
          <w:sz w:val="24"/>
          <w:szCs w:val="24"/>
        </w:rPr>
        <w:t>2.1</w:t>
      </w:r>
      <w:r w:rsidR="00511C72">
        <w:rPr>
          <w:rFonts w:eastAsia="Times New Roman"/>
          <w:sz w:val="24"/>
          <w:szCs w:val="24"/>
        </w:rPr>
        <w:t>3</w:t>
      </w:r>
      <w:r>
        <w:rPr>
          <w:rFonts w:eastAsia="Times New Roman"/>
          <w:sz w:val="24"/>
          <w:szCs w:val="24"/>
        </w:rPr>
        <w:t>. Одной из форм текущего контроля является комплексная работа. Комплексная работа проводится в классах, реализующих ФГОС НОО, ООО в течение учебного года (в соответствии с планом ВШК) с целью определения сформированности метапредметных результатов. Кроме этого, производится отслеживание планируемых результатов образования обучающихся организация работы по накопительной системе оценки в рамках Портфолио достижений обучающихся: систематизированные материалы наблюдений (оценочные листы, материалы наблюдений и т.д.); выборка детских творческих работ: стартовая диагностика, результаты текущего и промежуточного контроля по предметам учебного плана; материалы, характеризирующие достижения обучающихся в рамках внеучебной деятельности (результаты участия в олимпиадах, конкурсах, выставках, смотрах, спортивных мероприятиях и т.д.).</w:t>
      </w:r>
    </w:p>
    <w:p w:rsidR="00622D9D" w:rsidRDefault="009F2402" w:rsidP="006A7B1A">
      <w:pPr>
        <w:ind w:left="260" w:right="20"/>
        <w:jc w:val="both"/>
        <w:rPr>
          <w:sz w:val="20"/>
          <w:szCs w:val="20"/>
        </w:rPr>
      </w:pPr>
      <w:r>
        <w:rPr>
          <w:rFonts w:eastAsia="Times New Roman"/>
          <w:sz w:val="24"/>
          <w:szCs w:val="24"/>
        </w:rPr>
        <w:t>Критерии оценивания метапредметных результатов по признакам трех уровней успешности:</w:t>
      </w:r>
    </w:p>
    <w:p w:rsidR="00622D9D" w:rsidRDefault="009F2402" w:rsidP="006A7B1A">
      <w:pPr>
        <w:numPr>
          <w:ilvl w:val="0"/>
          <w:numId w:val="2"/>
        </w:numPr>
        <w:tabs>
          <w:tab w:val="left" w:pos="428"/>
        </w:tabs>
        <w:ind w:left="260" w:firstLine="2"/>
        <w:jc w:val="both"/>
        <w:rPr>
          <w:rFonts w:eastAsia="Times New Roman"/>
          <w:sz w:val="24"/>
          <w:szCs w:val="24"/>
        </w:rPr>
      </w:pPr>
      <w:r>
        <w:rPr>
          <w:rFonts w:eastAsia="Times New Roman"/>
          <w:sz w:val="24"/>
          <w:szCs w:val="24"/>
        </w:rPr>
        <w:t>повышенный (высокий) уровень – 90 – 100% качества выполненной работы - решение нестандартной задачи, где потребовалось действие в новой, непривычной ситуации, либо использование новых, усваиваемых в данный момент знаний (в том числе выходящих за рамки опорной системы знаний по предмету). Умение действовать в нестандартной ситуации – это отличие от необходимого всем уровня. Качественные оценки - «отличный» или «высокий» (решение задачи с недочетами).</w:t>
      </w:r>
    </w:p>
    <w:p w:rsidR="00622D9D" w:rsidRDefault="009F2402" w:rsidP="006A7B1A">
      <w:pPr>
        <w:numPr>
          <w:ilvl w:val="0"/>
          <w:numId w:val="2"/>
        </w:numPr>
        <w:tabs>
          <w:tab w:val="left" w:pos="452"/>
        </w:tabs>
        <w:ind w:left="260" w:firstLine="2"/>
        <w:jc w:val="both"/>
        <w:rPr>
          <w:rFonts w:eastAsia="Times New Roman"/>
          <w:sz w:val="24"/>
          <w:szCs w:val="24"/>
        </w:rPr>
      </w:pPr>
      <w:r>
        <w:rPr>
          <w:rFonts w:eastAsia="Times New Roman"/>
          <w:sz w:val="24"/>
          <w:szCs w:val="24"/>
        </w:rPr>
        <w:t>необходимый уровень (средний) – 50 – 89% качества выполненной работы решение типовой задачи, подобной тем, что решали уже много раз, где требовались отработанные действия (раздел «Ученик научится» образовательной программы) и усвоенные знания, входящие в опорную систему знаний предмета в программе.</w:t>
      </w:r>
    </w:p>
    <w:p w:rsidR="00622D9D" w:rsidRDefault="009F2402" w:rsidP="006A7B1A">
      <w:pPr>
        <w:numPr>
          <w:ilvl w:val="0"/>
          <w:numId w:val="2"/>
        </w:numPr>
        <w:tabs>
          <w:tab w:val="left" w:pos="421"/>
        </w:tabs>
        <w:ind w:left="260" w:firstLine="2"/>
        <w:jc w:val="both"/>
        <w:rPr>
          <w:rFonts w:eastAsia="Times New Roman"/>
          <w:sz w:val="24"/>
          <w:szCs w:val="24"/>
        </w:rPr>
      </w:pPr>
      <w:r>
        <w:rPr>
          <w:rFonts w:eastAsia="Times New Roman"/>
          <w:sz w:val="24"/>
          <w:szCs w:val="24"/>
        </w:rPr>
        <w:t>недостаточный (низкий) уровень – менее 50% качества выполненной работы - решение типовой задачи возможно только с помощью взрослого или невозможность решения типовой задачи. Этого недостаточно для продолжения образования. Необходима консультация педагога-психолога, дефектолога, логопеда. Качественные оценки - «низкий» или «критично».</w:t>
      </w:r>
    </w:p>
    <w:p w:rsidR="00622D9D" w:rsidRDefault="009F2402" w:rsidP="006A7B1A">
      <w:pPr>
        <w:ind w:left="260"/>
        <w:jc w:val="both"/>
        <w:rPr>
          <w:rFonts w:eastAsia="Times New Roman"/>
          <w:sz w:val="24"/>
          <w:szCs w:val="24"/>
        </w:rPr>
      </w:pPr>
      <w:r>
        <w:rPr>
          <w:rFonts w:eastAsia="Times New Roman"/>
          <w:sz w:val="24"/>
          <w:szCs w:val="24"/>
        </w:rPr>
        <w:t>2.1</w:t>
      </w:r>
      <w:r w:rsidR="00511C72">
        <w:rPr>
          <w:rFonts w:eastAsia="Times New Roman"/>
          <w:sz w:val="24"/>
          <w:szCs w:val="24"/>
        </w:rPr>
        <w:t>4</w:t>
      </w:r>
      <w:r>
        <w:rPr>
          <w:rFonts w:eastAsia="Times New Roman"/>
          <w:sz w:val="24"/>
          <w:szCs w:val="24"/>
        </w:rPr>
        <w:t xml:space="preserve"> Учителя Школы доводят до сведения родителей (законных представителей) сведения о результатах текущего контроля успеваемости </w:t>
      </w:r>
      <w:r w:rsidR="00B118DB">
        <w:rPr>
          <w:rFonts w:eastAsia="Times New Roman"/>
          <w:sz w:val="24"/>
          <w:szCs w:val="24"/>
        </w:rPr>
        <w:t>об</w:t>
      </w:r>
      <w:r>
        <w:rPr>
          <w:rFonts w:eastAsia="Times New Roman"/>
          <w:sz w:val="24"/>
          <w:szCs w:val="24"/>
        </w:rPr>
        <w:t>уча</w:t>
      </w:r>
      <w:r w:rsidR="00B118DB">
        <w:rPr>
          <w:rFonts w:eastAsia="Times New Roman"/>
          <w:sz w:val="24"/>
          <w:szCs w:val="24"/>
        </w:rPr>
        <w:t>ю</w:t>
      </w:r>
      <w:r>
        <w:rPr>
          <w:rFonts w:eastAsia="Times New Roman"/>
          <w:sz w:val="24"/>
          <w:szCs w:val="24"/>
        </w:rPr>
        <w:t xml:space="preserve">щихся как посредством заполнения предусмотренных документов (дневник учащегося), в том числе в электронной форме (электронный дневник), так и по запросу родителей (законных представителей) </w:t>
      </w:r>
      <w:r w:rsidR="00B118DB">
        <w:rPr>
          <w:rFonts w:eastAsia="Times New Roman"/>
          <w:sz w:val="24"/>
          <w:szCs w:val="24"/>
        </w:rPr>
        <w:t>об</w:t>
      </w:r>
      <w:r>
        <w:rPr>
          <w:rFonts w:eastAsia="Times New Roman"/>
          <w:sz w:val="24"/>
          <w:szCs w:val="24"/>
        </w:rPr>
        <w:t>уча</w:t>
      </w:r>
      <w:r w:rsidR="00B118DB">
        <w:rPr>
          <w:rFonts w:eastAsia="Times New Roman"/>
          <w:sz w:val="24"/>
          <w:szCs w:val="24"/>
        </w:rPr>
        <w:t>ю</w:t>
      </w:r>
      <w:r>
        <w:rPr>
          <w:rFonts w:eastAsia="Times New Roman"/>
          <w:sz w:val="24"/>
          <w:szCs w:val="24"/>
        </w:rPr>
        <w:t>щихся. Родители (законные представители)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 для чего должны обратиться к классному руководителю.</w:t>
      </w:r>
    </w:p>
    <w:p w:rsidR="00622D9D" w:rsidRDefault="00622D9D" w:rsidP="006A7B1A">
      <w:pPr>
        <w:rPr>
          <w:rFonts w:eastAsia="Times New Roman"/>
          <w:sz w:val="24"/>
          <w:szCs w:val="24"/>
        </w:rPr>
      </w:pPr>
    </w:p>
    <w:p w:rsidR="00952481" w:rsidRPr="00952481" w:rsidRDefault="00391657" w:rsidP="00952481">
      <w:pPr>
        <w:ind w:left="260"/>
        <w:jc w:val="center"/>
        <w:rPr>
          <w:rFonts w:eastAsia="Times New Roman"/>
          <w:b/>
          <w:sz w:val="24"/>
          <w:szCs w:val="24"/>
        </w:rPr>
      </w:pPr>
      <w:r>
        <w:rPr>
          <w:rFonts w:eastAsia="Times New Roman"/>
          <w:b/>
          <w:sz w:val="24"/>
          <w:szCs w:val="24"/>
        </w:rPr>
        <w:t>3</w:t>
      </w:r>
      <w:r w:rsidR="00952481" w:rsidRPr="00952481">
        <w:rPr>
          <w:rFonts w:eastAsia="Times New Roman"/>
          <w:b/>
          <w:sz w:val="24"/>
          <w:szCs w:val="24"/>
        </w:rPr>
        <w:t>.Содержание и порядок проведения промежуточной аттестации</w:t>
      </w:r>
    </w:p>
    <w:p w:rsidR="00622D9D" w:rsidRDefault="009F2402" w:rsidP="00B118DB">
      <w:pPr>
        <w:ind w:left="260"/>
        <w:jc w:val="both"/>
        <w:rPr>
          <w:sz w:val="20"/>
          <w:szCs w:val="20"/>
        </w:rPr>
      </w:pPr>
      <w:r>
        <w:rPr>
          <w:rFonts w:eastAsia="Times New Roman"/>
          <w:sz w:val="24"/>
          <w:szCs w:val="24"/>
        </w:rPr>
        <w:lastRenderedPageBreak/>
        <w:t>3.1. Промежуточная аттестация в Школе  проводится на основе принципов объективности,</w:t>
      </w:r>
    </w:p>
    <w:p w:rsidR="00622D9D" w:rsidRDefault="009F2402" w:rsidP="00B118DB">
      <w:pPr>
        <w:ind w:left="260"/>
        <w:jc w:val="both"/>
        <w:rPr>
          <w:sz w:val="20"/>
          <w:szCs w:val="20"/>
        </w:rPr>
      </w:pPr>
      <w:r>
        <w:rPr>
          <w:rFonts w:eastAsia="Times New Roman"/>
          <w:sz w:val="24"/>
          <w:szCs w:val="24"/>
        </w:rPr>
        <w:t xml:space="preserve">беспристрастности. </w:t>
      </w:r>
      <w:proofErr w:type="gramStart"/>
      <w:r>
        <w:rPr>
          <w:rFonts w:eastAsia="Times New Roman"/>
          <w:sz w:val="24"/>
          <w:szCs w:val="24"/>
        </w:rPr>
        <w:t xml:space="preserve">Оценка результатов освоения </w:t>
      </w:r>
      <w:r w:rsidR="00B118DB">
        <w:rPr>
          <w:rFonts w:eastAsia="Times New Roman"/>
          <w:sz w:val="24"/>
          <w:szCs w:val="24"/>
        </w:rPr>
        <w:t>об</w:t>
      </w:r>
      <w:r>
        <w:rPr>
          <w:rFonts w:eastAsia="Times New Roman"/>
          <w:sz w:val="24"/>
          <w:szCs w:val="24"/>
        </w:rPr>
        <w:t>уча</w:t>
      </w:r>
      <w:r w:rsidR="00B118DB">
        <w:rPr>
          <w:rFonts w:eastAsia="Times New Roman"/>
          <w:sz w:val="24"/>
          <w:szCs w:val="24"/>
        </w:rPr>
        <w:t>ю</w:t>
      </w:r>
      <w:r>
        <w:rPr>
          <w:rFonts w:eastAsia="Times New Roman"/>
          <w:sz w:val="24"/>
          <w:szCs w:val="24"/>
        </w:rPr>
        <w:t>щимися образовательных программ</w:t>
      </w:r>
      <w:r w:rsidR="00B118DB">
        <w:rPr>
          <w:rFonts w:eastAsia="Times New Roman"/>
          <w:sz w:val="24"/>
          <w:szCs w:val="24"/>
        </w:rPr>
        <w:t xml:space="preserve"> </w:t>
      </w:r>
      <w:r>
        <w:rPr>
          <w:rFonts w:eastAsia="Times New Roman"/>
          <w:sz w:val="24"/>
          <w:szCs w:val="24"/>
        </w:rPr>
        <w:t xml:space="preserve">осуществляется в зависимости от достигнутых </w:t>
      </w:r>
      <w:r w:rsidR="00B118DB">
        <w:rPr>
          <w:rFonts w:eastAsia="Times New Roman"/>
          <w:sz w:val="24"/>
          <w:szCs w:val="24"/>
        </w:rPr>
        <w:t xml:space="preserve">ими </w:t>
      </w:r>
      <w:r>
        <w:rPr>
          <w:rFonts w:eastAsia="Times New Roman"/>
          <w:sz w:val="24"/>
          <w:szCs w:val="24"/>
        </w:rPr>
        <w:t xml:space="preserve"> результатов и не может быть</w:t>
      </w:r>
      <w:r w:rsidR="00B118DB">
        <w:rPr>
          <w:rFonts w:eastAsia="Times New Roman"/>
          <w:sz w:val="24"/>
          <w:szCs w:val="24"/>
        </w:rPr>
        <w:t xml:space="preserve"> </w:t>
      </w:r>
      <w:r>
        <w:rPr>
          <w:rFonts w:eastAsia="Times New Roman"/>
          <w:sz w:val="24"/>
          <w:szCs w:val="24"/>
        </w:rPr>
        <w:t>поставлена  в  зависимость  от  формы  получения  образования,  формы  обучения</w:t>
      </w:r>
      <w:r w:rsidR="00B118DB">
        <w:rPr>
          <w:rFonts w:eastAsia="Times New Roman"/>
          <w:sz w:val="24"/>
          <w:szCs w:val="24"/>
        </w:rPr>
        <w:t>, факта пользования до</w:t>
      </w:r>
      <w:r>
        <w:rPr>
          <w:rFonts w:eastAsia="Times New Roman"/>
          <w:sz w:val="24"/>
          <w:szCs w:val="24"/>
        </w:rPr>
        <w:t xml:space="preserve">полнительными образовательными услугами и </w:t>
      </w:r>
      <w:r w:rsidR="00A503D6">
        <w:rPr>
          <w:rFonts w:eastAsia="Times New Roman"/>
          <w:sz w:val="24"/>
          <w:szCs w:val="24"/>
        </w:rPr>
        <w:t xml:space="preserve"> </w:t>
      </w:r>
      <w:r>
        <w:rPr>
          <w:rFonts w:eastAsia="Times New Roman"/>
          <w:sz w:val="24"/>
          <w:szCs w:val="24"/>
        </w:rPr>
        <w:t>иных подобных обстоятельств.</w:t>
      </w:r>
      <w:proofErr w:type="gramEnd"/>
    </w:p>
    <w:p w:rsidR="00622D9D" w:rsidRDefault="009F2402" w:rsidP="006A7B1A">
      <w:pPr>
        <w:ind w:left="260"/>
        <w:jc w:val="both"/>
        <w:rPr>
          <w:sz w:val="20"/>
          <w:szCs w:val="20"/>
        </w:rPr>
      </w:pPr>
      <w:r>
        <w:rPr>
          <w:rFonts w:eastAsia="Times New Roman"/>
          <w:sz w:val="24"/>
          <w:szCs w:val="24"/>
        </w:rPr>
        <w:t xml:space="preserve">3.2. Промежуточная аттестация – это вид внутреннего контроля, в результате которого фиксируется освоение </w:t>
      </w:r>
      <w:proofErr w:type="gramStart"/>
      <w:r w:rsidR="00B118DB">
        <w:rPr>
          <w:rFonts w:eastAsia="Times New Roman"/>
          <w:sz w:val="24"/>
          <w:szCs w:val="24"/>
        </w:rPr>
        <w:t>об</w:t>
      </w:r>
      <w:r>
        <w:rPr>
          <w:rFonts w:eastAsia="Times New Roman"/>
          <w:sz w:val="24"/>
          <w:szCs w:val="24"/>
        </w:rPr>
        <w:t>уча</w:t>
      </w:r>
      <w:r w:rsidR="00B118DB">
        <w:rPr>
          <w:rFonts w:eastAsia="Times New Roman"/>
          <w:sz w:val="24"/>
          <w:szCs w:val="24"/>
        </w:rPr>
        <w:t>ю</w:t>
      </w:r>
      <w:r>
        <w:rPr>
          <w:rFonts w:eastAsia="Times New Roman"/>
          <w:sz w:val="24"/>
          <w:szCs w:val="24"/>
        </w:rPr>
        <w:t>щимися</w:t>
      </w:r>
      <w:proofErr w:type="gramEnd"/>
      <w:r>
        <w:rPr>
          <w:rFonts w:eastAsia="Times New Roman"/>
          <w:sz w:val="24"/>
          <w:szCs w:val="24"/>
        </w:rPr>
        <w:t xml:space="preserve"> части основной образовательной программы начального общего, основного общего образования, среднего общего образования за учебный год и проводится в форме, определяемой учебным планом. Промежуточная аттестация проводится с 1 по 11 класс. Промежуточной аттестации подлежат все предметы учебного плана. Промежуточная аттестация обучающихся может проводиться как письменно, так и устно.</w:t>
      </w:r>
    </w:p>
    <w:p w:rsidR="00622D9D" w:rsidRDefault="009F2402" w:rsidP="006A7B1A">
      <w:pPr>
        <w:ind w:left="260"/>
        <w:rPr>
          <w:sz w:val="20"/>
          <w:szCs w:val="20"/>
        </w:rPr>
      </w:pPr>
      <w:r>
        <w:rPr>
          <w:rFonts w:eastAsia="Times New Roman"/>
          <w:sz w:val="24"/>
          <w:szCs w:val="24"/>
        </w:rPr>
        <w:t>3.3. Целями проведения промежуточной аттестации являются:</w:t>
      </w:r>
    </w:p>
    <w:p w:rsidR="00622D9D" w:rsidRDefault="009F2402" w:rsidP="006A7B1A">
      <w:pPr>
        <w:numPr>
          <w:ilvl w:val="0"/>
          <w:numId w:val="3"/>
        </w:numPr>
        <w:tabs>
          <w:tab w:val="left" w:pos="540"/>
        </w:tabs>
        <w:ind w:left="540" w:hanging="278"/>
        <w:rPr>
          <w:rFonts w:ascii="Symbol" w:eastAsia="Symbol" w:hAnsi="Symbol" w:cs="Symbol"/>
          <w:sz w:val="24"/>
          <w:szCs w:val="24"/>
        </w:rPr>
      </w:pPr>
      <w:r>
        <w:rPr>
          <w:rFonts w:eastAsia="Times New Roman"/>
          <w:sz w:val="24"/>
          <w:szCs w:val="24"/>
        </w:rPr>
        <w:t>объективное установление фактического уровня освоения образовательной программы и достижения результатов освоения образовательной программы;</w:t>
      </w:r>
    </w:p>
    <w:p w:rsidR="00622D9D" w:rsidRDefault="009F2402" w:rsidP="006A7B1A">
      <w:pPr>
        <w:numPr>
          <w:ilvl w:val="0"/>
          <w:numId w:val="3"/>
        </w:numPr>
        <w:tabs>
          <w:tab w:val="left" w:pos="540"/>
        </w:tabs>
        <w:ind w:left="540" w:hanging="278"/>
        <w:rPr>
          <w:rFonts w:ascii="Symbol" w:eastAsia="Symbol" w:hAnsi="Symbol" w:cs="Symbol"/>
          <w:sz w:val="24"/>
          <w:szCs w:val="24"/>
        </w:rPr>
      </w:pPr>
      <w:r>
        <w:rPr>
          <w:rFonts w:eastAsia="Times New Roman"/>
          <w:sz w:val="24"/>
          <w:szCs w:val="24"/>
        </w:rPr>
        <w:t>соотнесение этого уровня с требованиями ФГОС и ФК ГОС;</w:t>
      </w:r>
    </w:p>
    <w:p w:rsidR="00622D9D" w:rsidRDefault="009F2402" w:rsidP="006A7B1A">
      <w:pPr>
        <w:numPr>
          <w:ilvl w:val="0"/>
          <w:numId w:val="3"/>
        </w:numPr>
        <w:tabs>
          <w:tab w:val="left" w:pos="540"/>
        </w:tabs>
        <w:ind w:left="540" w:hanging="278"/>
        <w:jc w:val="both"/>
        <w:rPr>
          <w:rFonts w:ascii="Symbol" w:eastAsia="Symbol" w:hAnsi="Symbol" w:cs="Symbol"/>
          <w:sz w:val="24"/>
          <w:szCs w:val="24"/>
        </w:rPr>
      </w:pPr>
      <w:r>
        <w:rPr>
          <w:rFonts w:eastAsia="Times New Roman"/>
          <w:sz w:val="24"/>
          <w:szCs w:val="24"/>
        </w:rPr>
        <w:t>оценка достижений конкретного учащегося, позволяющая выявить пробелы в освоении им образовательной программы и учитывать индивидуальные потребности учащегося в осуществлении образовательной деятельности,</w:t>
      </w:r>
    </w:p>
    <w:p w:rsidR="00622D9D" w:rsidRDefault="009F2402" w:rsidP="006A7B1A">
      <w:pPr>
        <w:numPr>
          <w:ilvl w:val="0"/>
          <w:numId w:val="3"/>
        </w:numPr>
        <w:tabs>
          <w:tab w:val="left" w:pos="540"/>
        </w:tabs>
        <w:ind w:left="540" w:hanging="278"/>
        <w:rPr>
          <w:rFonts w:ascii="Symbol" w:eastAsia="Symbol" w:hAnsi="Symbol" w:cs="Symbol"/>
          <w:sz w:val="24"/>
          <w:szCs w:val="24"/>
        </w:rPr>
      </w:pPr>
      <w:r>
        <w:rPr>
          <w:rFonts w:eastAsia="Times New Roman"/>
          <w:sz w:val="24"/>
          <w:szCs w:val="24"/>
        </w:rPr>
        <w:t>оценка динамики индивидуальных образовательных достижений, продвижения в достижении планируемых результатов освоения образовательной программы</w:t>
      </w:r>
    </w:p>
    <w:p w:rsidR="00622D9D" w:rsidRDefault="009F2402" w:rsidP="006A7B1A">
      <w:pPr>
        <w:ind w:left="280" w:right="20"/>
        <w:rPr>
          <w:sz w:val="20"/>
          <w:szCs w:val="20"/>
        </w:rPr>
      </w:pPr>
      <w:r>
        <w:rPr>
          <w:rFonts w:eastAsia="Times New Roman"/>
          <w:sz w:val="24"/>
          <w:szCs w:val="24"/>
        </w:rPr>
        <w:t>3.4. Формами проведения промежуточной аттестации являются (кроме обучающихся по формам «семейное образование», «самообразование»):</w:t>
      </w:r>
    </w:p>
    <w:p w:rsidR="00622D9D" w:rsidRDefault="009F2402" w:rsidP="006A7B1A">
      <w:pPr>
        <w:numPr>
          <w:ilvl w:val="1"/>
          <w:numId w:val="4"/>
        </w:numPr>
        <w:tabs>
          <w:tab w:val="left" w:pos="420"/>
        </w:tabs>
        <w:ind w:left="420" w:hanging="134"/>
        <w:rPr>
          <w:rFonts w:eastAsia="Times New Roman"/>
          <w:sz w:val="24"/>
          <w:szCs w:val="24"/>
        </w:rPr>
      </w:pPr>
      <w:r>
        <w:rPr>
          <w:rFonts w:eastAsia="Times New Roman"/>
          <w:sz w:val="24"/>
          <w:szCs w:val="24"/>
        </w:rPr>
        <w:t>выставление годовой оценки;</w:t>
      </w:r>
    </w:p>
    <w:p w:rsidR="00622D9D" w:rsidRDefault="009F2402" w:rsidP="006A7B1A">
      <w:pPr>
        <w:numPr>
          <w:ilvl w:val="2"/>
          <w:numId w:val="4"/>
        </w:numPr>
        <w:tabs>
          <w:tab w:val="left" w:pos="460"/>
        </w:tabs>
        <w:ind w:left="460" w:hanging="138"/>
        <w:rPr>
          <w:rFonts w:eastAsia="Times New Roman"/>
          <w:sz w:val="24"/>
          <w:szCs w:val="24"/>
        </w:rPr>
      </w:pPr>
      <w:r>
        <w:rPr>
          <w:rFonts w:eastAsia="Times New Roman"/>
          <w:sz w:val="24"/>
          <w:szCs w:val="24"/>
        </w:rPr>
        <w:t>диктант;</w:t>
      </w:r>
    </w:p>
    <w:p w:rsidR="00622D9D" w:rsidRDefault="009F2402" w:rsidP="006A7B1A">
      <w:pPr>
        <w:numPr>
          <w:ilvl w:val="2"/>
          <w:numId w:val="4"/>
        </w:numPr>
        <w:tabs>
          <w:tab w:val="left" w:pos="460"/>
        </w:tabs>
        <w:ind w:left="460" w:hanging="138"/>
        <w:rPr>
          <w:rFonts w:eastAsia="Times New Roman"/>
          <w:sz w:val="24"/>
          <w:szCs w:val="24"/>
        </w:rPr>
      </w:pPr>
      <w:r>
        <w:rPr>
          <w:rFonts w:eastAsia="Times New Roman"/>
          <w:sz w:val="24"/>
          <w:szCs w:val="24"/>
        </w:rPr>
        <w:t>контрольная работа;</w:t>
      </w:r>
    </w:p>
    <w:p w:rsidR="00622D9D" w:rsidRDefault="009F2402" w:rsidP="006A7B1A">
      <w:pPr>
        <w:numPr>
          <w:ilvl w:val="2"/>
          <w:numId w:val="4"/>
        </w:numPr>
        <w:tabs>
          <w:tab w:val="left" w:pos="460"/>
        </w:tabs>
        <w:ind w:left="460" w:hanging="138"/>
        <w:rPr>
          <w:rFonts w:eastAsia="Times New Roman"/>
          <w:sz w:val="24"/>
          <w:szCs w:val="24"/>
        </w:rPr>
      </w:pPr>
      <w:r>
        <w:rPr>
          <w:rFonts w:eastAsia="Times New Roman"/>
          <w:sz w:val="24"/>
          <w:szCs w:val="24"/>
        </w:rPr>
        <w:t>изложение;</w:t>
      </w:r>
    </w:p>
    <w:p w:rsidR="00622D9D" w:rsidRDefault="009F2402" w:rsidP="006A7B1A">
      <w:pPr>
        <w:numPr>
          <w:ilvl w:val="2"/>
          <w:numId w:val="4"/>
        </w:numPr>
        <w:tabs>
          <w:tab w:val="left" w:pos="460"/>
        </w:tabs>
        <w:ind w:left="460" w:hanging="138"/>
        <w:rPr>
          <w:rFonts w:eastAsia="Times New Roman"/>
          <w:sz w:val="24"/>
          <w:szCs w:val="24"/>
        </w:rPr>
      </w:pPr>
      <w:r>
        <w:rPr>
          <w:rFonts w:eastAsia="Times New Roman"/>
          <w:sz w:val="24"/>
          <w:szCs w:val="24"/>
        </w:rPr>
        <w:t>сочинение;</w:t>
      </w:r>
    </w:p>
    <w:p w:rsidR="00622D9D" w:rsidRDefault="009F2402" w:rsidP="006A7B1A">
      <w:pPr>
        <w:numPr>
          <w:ilvl w:val="0"/>
          <w:numId w:val="4"/>
        </w:numPr>
        <w:tabs>
          <w:tab w:val="left" w:pos="400"/>
        </w:tabs>
        <w:ind w:left="400" w:hanging="138"/>
        <w:rPr>
          <w:rFonts w:eastAsia="Times New Roman"/>
          <w:sz w:val="24"/>
          <w:szCs w:val="24"/>
        </w:rPr>
      </w:pPr>
      <w:r>
        <w:rPr>
          <w:rFonts w:eastAsia="Times New Roman"/>
          <w:sz w:val="24"/>
          <w:szCs w:val="24"/>
        </w:rPr>
        <w:t>тестирование;</w:t>
      </w:r>
    </w:p>
    <w:p w:rsidR="00622D9D" w:rsidRDefault="009F2402" w:rsidP="006A7B1A">
      <w:pPr>
        <w:numPr>
          <w:ilvl w:val="0"/>
          <w:numId w:val="4"/>
        </w:numPr>
        <w:tabs>
          <w:tab w:val="left" w:pos="400"/>
        </w:tabs>
        <w:ind w:left="400" w:hanging="138"/>
        <w:rPr>
          <w:rFonts w:eastAsia="Times New Roman"/>
          <w:sz w:val="24"/>
          <w:szCs w:val="24"/>
        </w:rPr>
      </w:pPr>
      <w:r>
        <w:rPr>
          <w:rFonts w:eastAsia="Times New Roman"/>
          <w:sz w:val="24"/>
          <w:szCs w:val="24"/>
        </w:rPr>
        <w:t>защита реферата;</w:t>
      </w:r>
    </w:p>
    <w:p w:rsidR="00622D9D" w:rsidRDefault="009F2402" w:rsidP="006A7B1A">
      <w:pPr>
        <w:numPr>
          <w:ilvl w:val="2"/>
          <w:numId w:val="4"/>
        </w:numPr>
        <w:tabs>
          <w:tab w:val="left" w:pos="460"/>
        </w:tabs>
        <w:ind w:left="460" w:hanging="138"/>
        <w:rPr>
          <w:rFonts w:eastAsia="Times New Roman"/>
          <w:sz w:val="24"/>
          <w:szCs w:val="24"/>
        </w:rPr>
      </w:pPr>
      <w:r>
        <w:rPr>
          <w:rFonts w:eastAsia="Times New Roman"/>
          <w:sz w:val="24"/>
          <w:szCs w:val="24"/>
        </w:rPr>
        <w:t>сдача нормативов по физической культуре;</w:t>
      </w:r>
    </w:p>
    <w:p w:rsidR="00622D9D" w:rsidRDefault="009F2402" w:rsidP="006A7B1A">
      <w:pPr>
        <w:numPr>
          <w:ilvl w:val="2"/>
          <w:numId w:val="4"/>
        </w:numPr>
        <w:tabs>
          <w:tab w:val="left" w:pos="460"/>
        </w:tabs>
        <w:ind w:left="460" w:hanging="138"/>
        <w:rPr>
          <w:rFonts w:eastAsia="Times New Roman"/>
          <w:sz w:val="24"/>
          <w:szCs w:val="24"/>
        </w:rPr>
      </w:pPr>
      <w:r>
        <w:rPr>
          <w:rFonts w:eastAsia="Times New Roman"/>
          <w:sz w:val="24"/>
          <w:szCs w:val="24"/>
        </w:rPr>
        <w:t>защита проекта;</w:t>
      </w:r>
    </w:p>
    <w:p w:rsidR="00622D9D" w:rsidRDefault="009F2402" w:rsidP="006A7B1A">
      <w:pPr>
        <w:numPr>
          <w:ilvl w:val="2"/>
          <w:numId w:val="4"/>
        </w:numPr>
        <w:tabs>
          <w:tab w:val="left" w:pos="460"/>
        </w:tabs>
        <w:ind w:left="460" w:hanging="138"/>
        <w:rPr>
          <w:rFonts w:eastAsia="Times New Roman"/>
          <w:sz w:val="24"/>
          <w:szCs w:val="24"/>
        </w:rPr>
      </w:pPr>
      <w:r>
        <w:rPr>
          <w:rFonts w:eastAsia="Times New Roman"/>
          <w:sz w:val="24"/>
          <w:szCs w:val="24"/>
        </w:rPr>
        <w:t>зачет;</w:t>
      </w:r>
    </w:p>
    <w:p w:rsidR="00622D9D" w:rsidRDefault="009F2402" w:rsidP="006A7B1A">
      <w:pPr>
        <w:numPr>
          <w:ilvl w:val="0"/>
          <w:numId w:val="4"/>
        </w:numPr>
        <w:tabs>
          <w:tab w:val="left" w:pos="400"/>
        </w:tabs>
        <w:ind w:left="400" w:hanging="138"/>
        <w:rPr>
          <w:rFonts w:eastAsia="Times New Roman"/>
          <w:sz w:val="24"/>
          <w:szCs w:val="24"/>
        </w:rPr>
      </w:pPr>
      <w:r>
        <w:rPr>
          <w:rFonts w:eastAsia="Times New Roman"/>
          <w:sz w:val="24"/>
          <w:szCs w:val="24"/>
        </w:rPr>
        <w:t>устный опрос.</w:t>
      </w:r>
    </w:p>
    <w:p w:rsidR="00622D9D" w:rsidRDefault="00622D9D" w:rsidP="006A7B1A">
      <w:pPr>
        <w:rPr>
          <w:sz w:val="20"/>
          <w:szCs w:val="20"/>
        </w:rPr>
      </w:pPr>
    </w:p>
    <w:p w:rsidR="00622D9D" w:rsidRDefault="009F2402" w:rsidP="006A7B1A">
      <w:pPr>
        <w:ind w:left="260"/>
        <w:jc w:val="both"/>
        <w:rPr>
          <w:sz w:val="20"/>
          <w:szCs w:val="20"/>
        </w:rPr>
      </w:pPr>
      <w:r>
        <w:rPr>
          <w:rFonts w:eastAsia="Times New Roman"/>
          <w:sz w:val="24"/>
          <w:szCs w:val="24"/>
        </w:rPr>
        <w:t>3.5. Форм</w:t>
      </w:r>
      <w:r w:rsidR="00F11169">
        <w:rPr>
          <w:rFonts w:eastAsia="Times New Roman"/>
          <w:sz w:val="24"/>
          <w:szCs w:val="24"/>
        </w:rPr>
        <w:t>ы</w:t>
      </w:r>
      <w:r>
        <w:rPr>
          <w:rFonts w:eastAsia="Times New Roman"/>
          <w:sz w:val="24"/>
          <w:szCs w:val="24"/>
        </w:rPr>
        <w:t xml:space="preserve"> проведения промежуточной аттестации для каждого класса и для каждого предмета определя</w:t>
      </w:r>
      <w:r w:rsidR="00511C72">
        <w:rPr>
          <w:rFonts w:eastAsia="Times New Roman"/>
          <w:sz w:val="24"/>
          <w:szCs w:val="24"/>
        </w:rPr>
        <w:t>ю</w:t>
      </w:r>
      <w:r>
        <w:rPr>
          <w:rFonts w:eastAsia="Times New Roman"/>
          <w:sz w:val="24"/>
          <w:szCs w:val="24"/>
        </w:rPr>
        <w:t>тся учебным планом Школы и принимаются педагогическим советом  на первом заседании текущего учебного года.</w:t>
      </w:r>
    </w:p>
    <w:p w:rsidR="00622D9D" w:rsidRDefault="009F2402" w:rsidP="006A7B1A">
      <w:pPr>
        <w:ind w:left="260"/>
        <w:jc w:val="both"/>
        <w:rPr>
          <w:sz w:val="20"/>
          <w:szCs w:val="20"/>
        </w:rPr>
      </w:pPr>
      <w:r>
        <w:rPr>
          <w:rFonts w:eastAsia="Times New Roman"/>
          <w:sz w:val="24"/>
          <w:szCs w:val="24"/>
        </w:rPr>
        <w:t>3.6. Сроки проведения промежуточной аттестации определяются педагогическим советом на заседании после третьей четверти текущего учебного года, регламентируются приказом директора.</w:t>
      </w:r>
    </w:p>
    <w:p w:rsidR="00622D9D" w:rsidRDefault="009F2402" w:rsidP="00391657">
      <w:pPr>
        <w:tabs>
          <w:tab w:val="left" w:pos="860"/>
        </w:tabs>
        <w:ind w:left="260"/>
        <w:jc w:val="both"/>
        <w:rPr>
          <w:sz w:val="20"/>
          <w:szCs w:val="20"/>
        </w:rPr>
      </w:pPr>
      <w:r>
        <w:rPr>
          <w:rFonts w:eastAsia="Times New Roman"/>
          <w:sz w:val="24"/>
          <w:szCs w:val="24"/>
        </w:rPr>
        <w:t>3.7.</w:t>
      </w:r>
      <w:r>
        <w:rPr>
          <w:sz w:val="20"/>
          <w:szCs w:val="20"/>
        </w:rPr>
        <w:tab/>
      </w:r>
      <w:r>
        <w:rPr>
          <w:rFonts w:eastAsia="Times New Roman"/>
          <w:sz w:val="24"/>
          <w:szCs w:val="24"/>
        </w:rPr>
        <w:t>Промежуточная  аттестация  проводится  в  форме  выставления  годовой  оценки  с</w:t>
      </w:r>
      <w:r w:rsidR="00AB5058">
        <w:rPr>
          <w:rFonts w:eastAsia="Times New Roman"/>
          <w:sz w:val="24"/>
          <w:szCs w:val="24"/>
        </w:rPr>
        <w:t xml:space="preserve"> </w:t>
      </w:r>
      <w:proofErr w:type="spellStart"/>
      <w:r>
        <w:rPr>
          <w:rFonts w:eastAsia="Times New Roman"/>
          <w:sz w:val="24"/>
          <w:szCs w:val="24"/>
        </w:rPr>
        <w:t>учѐтом</w:t>
      </w:r>
      <w:proofErr w:type="spellEnd"/>
      <w:r>
        <w:rPr>
          <w:rFonts w:eastAsia="Times New Roman"/>
          <w:sz w:val="24"/>
          <w:szCs w:val="24"/>
        </w:rPr>
        <w:t xml:space="preserve"> четвертных (полугодовых) оценок по заявлению родителей (законных представителей) для следующей категории</w:t>
      </w:r>
      <w:r w:rsidR="00A24BEE">
        <w:rPr>
          <w:rFonts w:eastAsia="Times New Roman"/>
          <w:sz w:val="24"/>
          <w:szCs w:val="24"/>
        </w:rPr>
        <w:t xml:space="preserve"> об</w:t>
      </w:r>
      <w:r>
        <w:rPr>
          <w:rFonts w:eastAsia="Times New Roman"/>
          <w:sz w:val="24"/>
          <w:szCs w:val="24"/>
        </w:rPr>
        <w:t>уча</w:t>
      </w:r>
      <w:r w:rsidR="00A24BEE">
        <w:rPr>
          <w:rFonts w:eastAsia="Times New Roman"/>
          <w:sz w:val="24"/>
          <w:szCs w:val="24"/>
        </w:rPr>
        <w:t>ю</w:t>
      </w:r>
      <w:r>
        <w:rPr>
          <w:rFonts w:eastAsia="Times New Roman"/>
          <w:sz w:val="24"/>
          <w:szCs w:val="24"/>
        </w:rPr>
        <w:t>щихся:</w:t>
      </w:r>
    </w:p>
    <w:p w:rsidR="00622D9D" w:rsidRDefault="009F2402" w:rsidP="006A7B1A">
      <w:pPr>
        <w:numPr>
          <w:ilvl w:val="0"/>
          <w:numId w:val="5"/>
        </w:numPr>
        <w:tabs>
          <w:tab w:val="left" w:pos="540"/>
        </w:tabs>
        <w:ind w:left="540" w:hanging="278"/>
        <w:jc w:val="both"/>
        <w:rPr>
          <w:rFonts w:eastAsia="Times New Roman"/>
          <w:sz w:val="24"/>
          <w:szCs w:val="24"/>
        </w:rPr>
      </w:pPr>
      <w:r>
        <w:rPr>
          <w:rFonts w:eastAsia="Times New Roman"/>
          <w:sz w:val="24"/>
          <w:szCs w:val="24"/>
        </w:rPr>
        <w:t xml:space="preserve">выезжающих на учебно-тренировочные сборы, на олимпиады школьников, на российские или международные спортивные соревнования, конкурсы, смотры, олимпиады и тренировочные </w:t>
      </w:r>
      <w:proofErr w:type="gramStart"/>
      <w:r>
        <w:rPr>
          <w:rFonts w:eastAsia="Times New Roman"/>
          <w:sz w:val="24"/>
          <w:szCs w:val="24"/>
        </w:rPr>
        <w:t>сборы</w:t>
      </w:r>
      <w:proofErr w:type="gramEnd"/>
      <w:r w:rsidR="00A24BEE">
        <w:rPr>
          <w:rFonts w:eastAsia="Times New Roman"/>
          <w:sz w:val="24"/>
          <w:szCs w:val="24"/>
        </w:rPr>
        <w:t xml:space="preserve"> </w:t>
      </w:r>
      <w:r>
        <w:rPr>
          <w:rFonts w:eastAsia="Times New Roman"/>
          <w:sz w:val="24"/>
          <w:szCs w:val="24"/>
        </w:rPr>
        <w:t xml:space="preserve"> и иные подобные мероприятия;</w:t>
      </w:r>
    </w:p>
    <w:p w:rsidR="00622D9D" w:rsidRDefault="009F2402" w:rsidP="006A7B1A">
      <w:pPr>
        <w:numPr>
          <w:ilvl w:val="0"/>
          <w:numId w:val="5"/>
        </w:numPr>
        <w:tabs>
          <w:tab w:val="left" w:pos="540"/>
        </w:tabs>
        <w:ind w:left="540" w:hanging="278"/>
        <w:rPr>
          <w:rFonts w:eastAsia="Times New Roman"/>
          <w:sz w:val="24"/>
          <w:szCs w:val="24"/>
        </w:rPr>
      </w:pPr>
      <w:r>
        <w:rPr>
          <w:rFonts w:eastAsia="Times New Roman"/>
          <w:sz w:val="24"/>
          <w:szCs w:val="24"/>
        </w:rPr>
        <w:t>отъезжающих на постоянное место жительства за рубеж;</w:t>
      </w:r>
    </w:p>
    <w:p w:rsidR="00622D9D" w:rsidRDefault="00A24BEE" w:rsidP="006A7B1A">
      <w:pPr>
        <w:numPr>
          <w:ilvl w:val="0"/>
          <w:numId w:val="5"/>
        </w:numPr>
        <w:tabs>
          <w:tab w:val="left" w:pos="540"/>
        </w:tabs>
        <w:ind w:left="540" w:hanging="278"/>
        <w:rPr>
          <w:rFonts w:eastAsia="Times New Roman"/>
          <w:sz w:val="24"/>
          <w:szCs w:val="24"/>
        </w:rPr>
      </w:pPr>
      <w:proofErr w:type="gramStart"/>
      <w:r>
        <w:rPr>
          <w:rFonts w:eastAsia="Times New Roman"/>
          <w:sz w:val="24"/>
          <w:szCs w:val="24"/>
        </w:rPr>
        <w:lastRenderedPageBreak/>
        <w:t>находящихся</w:t>
      </w:r>
      <w:proofErr w:type="gramEnd"/>
      <w:r>
        <w:rPr>
          <w:rFonts w:eastAsia="Times New Roman"/>
          <w:sz w:val="24"/>
          <w:szCs w:val="24"/>
        </w:rPr>
        <w:t xml:space="preserve">  на лечении в стационаре</w:t>
      </w:r>
      <w:r w:rsidR="009F2402">
        <w:rPr>
          <w:rFonts w:eastAsia="Times New Roman"/>
          <w:sz w:val="24"/>
          <w:szCs w:val="24"/>
        </w:rPr>
        <w:t>;</w:t>
      </w:r>
    </w:p>
    <w:p w:rsidR="00A24BEE" w:rsidRDefault="00A24BEE" w:rsidP="006A7B1A">
      <w:pPr>
        <w:numPr>
          <w:ilvl w:val="0"/>
          <w:numId w:val="5"/>
        </w:numPr>
        <w:tabs>
          <w:tab w:val="left" w:pos="540"/>
        </w:tabs>
        <w:ind w:left="540" w:hanging="278"/>
        <w:rPr>
          <w:rFonts w:eastAsia="Times New Roman"/>
          <w:sz w:val="24"/>
          <w:szCs w:val="24"/>
        </w:rPr>
      </w:pPr>
      <w:r>
        <w:rPr>
          <w:rFonts w:eastAsia="Times New Roman"/>
          <w:sz w:val="24"/>
          <w:szCs w:val="24"/>
        </w:rPr>
        <w:t xml:space="preserve">находящихся на индивидуальном </w:t>
      </w:r>
      <w:proofErr w:type="gramStart"/>
      <w:r>
        <w:rPr>
          <w:rFonts w:eastAsia="Times New Roman"/>
          <w:sz w:val="24"/>
          <w:szCs w:val="24"/>
        </w:rPr>
        <w:t>обучении</w:t>
      </w:r>
      <w:proofErr w:type="gramEnd"/>
      <w:r>
        <w:rPr>
          <w:rFonts w:eastAsia="Times New Roman"/>
          <w:sz w:val="24"/>
          <w:szCs w:val="24"/>
        </w:rPr>
        <w:t xml:space="preserve"> на дому;</w:t>
      </w:r>
    </w:p>
    <w:p w:rsidR="00622D9D" w:rsidRDefault="00A24BEE" w:rsidP="006A7B1A">
      <w:pPr>
        <w:numPr>
          <w:ilvl w:val="0"/>
          <w:numId w:val="5"/>
        </w:numPr>
        <w:tabs>
          <w:tab w:val="left" w:pos="540"/>
        </w:tabs>
        <w:ind w:left="540" w:hanging="278"/>
        <w:rPr>
          <w:rFonts w:eastAsia="Times New Roman"/>
          <w:sz w:val="24"/>
          <w:szCs w:val="24"/>
        </w:rPr>
      </w:pPr>
      <w:proofErr w:type="gramStart"/>
      <w:r>
        <w:rPr>
          <w:rFonts w:eastAsia="Times New Roman"/>
          <w:sz w:val="24"/>
          <w:szCs w:val="24"/>
        </w:rPr>
        <w:t>оказавшихся</w:t>
      </w:r>
      <w:proofErr w:type="gramEnd"/>
      <w:r>
        <w:rPr>
          <w:rFonts w:eastAsia="Times New Roman"/>
          <w:sz w:val="24"/>
          <w:szCs w:val="24"/>
        </w:rPr>
        <w:t xml:space="preserve"> </w:t>
      </w:r>
      <w:r w:rsidR="009F2402">
        <w:rPr>
          <w:rFonts w:eastAsia="Times New Roman"/>
          <w:sz w:val="24"/>
          <w:szCs w:val="24"/>
        </w:rPr>
        <w:t xml:space="preserve"> в трудн</w:t>
      </w:r>
      <w:r>
        <w:rPr>
          <w:rFonts w:eastAsia="Times New Roman"/>
          <w:sz w:val="24"/>
          <w:szCs w:val="24"/>
        </w:rPr>
        <w:t>ой</w:t>
      </w:r>
      <w:r w:rsidR="009F2402">
        <w:rPr>
          <w:rFonts w:eastAsia="Times New Roman"/>
          <w:sz w:val="24"/>
          <w:szCs w:val="24"/>
        </w:rPr>
        <w:t xml:space="preserve"> жизненн</w:t>
      </w:r>
      <w:r>
        <w:rPr>
          <w:rFonts w:eastAsia="Times New Roman"/>
          <w:sz w:val="24"/>
          <w:szCs w:val="24"/>
        </w:rPr>
        <w:t>ой  ситуации</w:t>
      </w:r>
      <w:r w:rsidR="009F2402">
        <w:rPr>
          <w:rFonts w:eastAsia="Times New Roman"/>
          <w:sz w:val="24"/>
          <w:szCs w:val="24"/>
        </w:rPr>
        <w:t>.</w:t>
      </w:r>
    </w:p>
    <w:p w:rsidR="00622D9D" w:rsidRDefault="009F2402" w:rsidP="00AB5058">
      <w:pPr>
        <w:ind w:left="260"/>
        <w:jc w:val="both"/>
        <w:rPr>
          <w:sz w:val="20"/>
          <w:szCs w:val="20"/>
        </w:rPr>
      </w:pPr>
      <w:r>
        <w:rPr>
          <w:rFonts w:eastAsia="Times New Roman"/>
          <w:sz w:val="24"/>
          <w:szCs w:val="24"/>
        </w:rPr>
        <w:t>3.8. Не позднее, чем за 2 недели до начала промежуточной аттестации издается приказ на</w:t>
      </w:r>
      <w:r w:rsidR="00AB5058">
        <w:rPr>
          <w:rFonts w:eastAsia="Times New Roman"/>
          <w:sz w:val="24"/>
          <w:szCs w:val="24"/>
        </w:rPr>
        <w:t xml:space="preserve"> </w:t>
      </w:r>
      <w:r>
        <w:rPr>
          <w:rFonts w:eastAsia="Times New Roman"/>
          <w:sz w:val="24"/>
          <w:szCs w:val="24"/>
        </w:rPr>
        <w:t>основании решения педагогического совета Школы, содержащий график проведения промежуточной аттестации, состав аттестационной комиссии. Приказ доводится до сведения педагогов, обучающихся и их родителей (законных представителей).</w:t>
      </w:r>
    </w:p>
    <w:p w:rsidR="00622D9D" w:rsidRDefault="009F2402" w:rsidP="006A7B1A">
      <w:pPr>
        <w:ind w:left="260" w:right="20"/>
        <w:jc w:val="both"/>
        <w:rPr>
          <w:sz w:val="20"/>
          <w:szCs w:val="20"/>
        </w:rPr>
      </w:pPr>
      <w:r>
        <w:rPr>
          <w:rFonts w:eastAsia="Times New Roman"/>
          <w:sz w:val="24"/>
          <w:szCs w:val="24"/>
        </w:rPr>
        <w:t>3.9. Контрольно-измерительные материалы (</w:t>
      </w:r>
      <w:r w:rsidR="00391657">
        <w:rPr>
          <w:rFonts w:eastAsia="Times New Roman"/>
          <w:sz w:val="24"/>
          <w:szCs w:val="24"/>
        </w:rPr>
        <w:t>Приложение 1</w:t>
      </w:r>
      <w:r>
        <w:rPr>
          <w:rFonts w:eastAsia="Times New Roman"/>
          <w:sz w:val="24"/>
          <w:szCs w:val="24"/>
        </w:rPr>
        <w:t>) для проведения промежуточной аттестации составляются учителем - предметником в соответствии с ФГОС, ФК ГОС, рассматриваются на методических объединениях, утверждаются приказом директора Школы не позднее двух недель до начала аттестационного периода. Материал должен соответствовать требованиям к уровню подготовки обучающихся, планируемым результатам и содержать критерии оценивания, правильные ответы.</w:t>
      </w:r>
    </w:p>
    <w:p w:rsidR="00622D9D" w:rsidRDefault="009F2402" w:rsidP="006A7B1A">
      <w:pPr>
        <w:ind w:left="260"/>
        <w:jc w:val="both"/>
        <w:rPr>
          <w:sz w:val="20"/>
          <w:szCs w:val="20"/>
        </w:rPr>
      </w:pPr>
      <w:r>
        <w:rPr>
          <w:rFonts w:eastAsia="Times New Roman"/>
          <w:sz w:val="23"/>
          <w:szCs w:val="23"/>
        </w:rPr>
        <w:t xml:space="preserve">3.10. Промежуточную аттестацию проводит учитель, в присутствии одного ассистента из числа учителей или членов администрации. </w:t>
      </w:r>
      <w:r w:rsidR="00A24BEE">
        <w:rPr>
          <w:rFonts w:eastAsia="Times New Roman"/>
          <w:sz w:val="23"/>
          <w:szCs w:val="23"/>
        </w:rPr>
        <w:t xml:space="preserve">Продолжительность проведения промежуточной аттестации составляет не менее 45 минут. </w:t>
      </w:r>
      <w:r>
        <w:rPr>
          <w:rFonts w:eastAsia="Times New Roman"/>
          <w:sz w:val="23"/>
          <w:szCs w:val="23"/>
        </w:rPr>
        <w:t xml:space="preserve">После проверки работ оценки выставляются в Протокол (Приложение </w:t>
      </w:r>
      <w:r w:rsidR="00AB5058">
        <w:rPr>
          <w:rFonts w:eastAsia="Times New Roman"/>
          <w:sz w:val="23"/>
          <w:szCs w:val="23"/>
        </w:rPr>
        <w:t>2</w:t>
      </w:r>
      <w:r>
        <w:rPr>
          <w:rFonts w:eastAsia="Times New Roman"/>
          <w:sz w:val="23"/>
          <w:szCs w:val="23"/>
        </w:rPr>
        <w:t>), который подписывается учителем и ассистентом. Учителем, проводившим работу, делается анализ работ. Протоколы подшиваются, сдаются на хранение заместителю директора по учебной работе</w:t>
      </w:r>
      <w:r w:rsidR="00360F27">
        <w:rPr>
          <w:rFonts w:eastAsia="Times New Roman"/>
          <w:sz w:val="23"/>
          <w:szCs w:val="23"/>
        </w:rPr>
        <w:t xml:space="preserve"> и</w:t>
      </w:r>
      <w:r>
        <w:rPr>
          <w:rFonts w:eastAsia="Times New Roman"/>
          <w:sz w:val="23"/>
          <w:szCs w:val="23"/>
        </w:rPr>
        <w:t xml:space="preserve"> хранятся </w:t>
      </w:r>
      <w:r w:rsidR="00360F27">
        <w:rPr>
          <w:rFonts w:eastAsia="Times New Roman"/>
          <w:sz w:val="23"/>
          <w:szCs w:val="23"/>
        </w:rPr>
        <w:t>3</w:t>
      </w:r>
      <w:r>
        <w:rPr>
          <w:rFonts w:eastAsia="Times New Roman"/>
          <w:sz w:val="23"/>
          <w:szCs w:val="23"/>
        </w:rPr>
        <w:t xml:space="preserve"> </w:t>
      </w:r>
      <w:r w:rsidR="00360F27">
        <w:rPr>
          <w:rFonts w:eastAsia="Times New Roman"/>
          <w:sz w:val="23"/>
          <w:szCs w:val="23"/>
        </w:rPr>
        <w:t>года</w:t>
      </w:r>
      <w:r>
        <w:rPr>
          <w:rFonts w:eastAsia="Times New Roman"/>
          <w:sz w:val="23"/>
          <w:szCs w:val="23"/>
        </w:rPr>
        <w:t>. Работы обучающихся, анализ работ, КИМы с критериями оценивания, правильными ответами подшиваются и также сдаются на хранение заместителю директора по учебной работе</w:t>
      </w:r>
      <w:r w:rsidR="00360F27">
        <w:rPr>
          <w:rFonts w:eastAsia="Times New Roman"/>
          <w:sz w:val="23"/>
          <w:szCs w:val="23"/>
        </w:rPr>
        <w:t>,</w:t>
      </w:r>
      <w:r>
        <w:rPr>
          <w:rFonts w:eastAsia="Times New Roman"/>
          <w:sz w:val="23"/>
          <w:szCs w:val="23"/>
        </w:rPr>
        <w:t xml:space="preserve"> хранятся один год.</w:t>
      </w:r>
    </w:p>
    <w:p w:rsidR="00622D9D" w:rsidRDefault="009F2402" w:rsidP="006A7B1A">
      <w:pPr>
        <w:ind w:left="260"/>
        <w:jc w:val="both"/>
        <w:rPr>
          <w:sz w:val="20"/>
          <w:szCs w:val="20"/>
        </w:rPr>
      </w:pPr>
      <w:r>
        <w:rPr>
          <w:rFonts w:eastAsia="Times New Roman"/>
          <w:sz w:val="24"/>
          <w:szCs w:val="24"/>
        </w:rPr>
        <w:t>3.11. Итоги промежуточной аттестации обучающихся оцениваются по следующей системе оценок: 5 – «отлично», 4 – «хорошо», 3 – «удовлетворительно», 2 – «неудовлетворительно», «зачет» и «незачет», и фиксируются в электронном журнале.</w:t>
      </w:r>
    </w:p>
    <w:p w:rsidR="00622D9D" w:rsidRDefault="009F2402" w:rsidP="006A7B1A">
      <w:pPr>
        <w:ind w:left="260" w:right="20"/>
        <w:jc w:val="both"/>
        <w:rPr>
          <w:sz w:val="20"/>
          <w:szCs w:val="20"/>
        </w:rPr>
      </w:pPr>
      <w:r>
        <w:rPr>
          <w:rFonts w:eastAsia="Times New Roman"/>
          <w:sz w:val="24"/>
          <w:szCs w:val="24"/>
        </w:rPr>
        <w:t>3.12. При выборе формы промежуточной аттестации «Выставление годовой оценки» отметка по предмету во 2-11 классах в конце учебного года определяется на основании четвертных (полугодовых) отметок как среднее арифметическое, выставляется целыми числами, в соответствии с правилами математического округления. В первых классах применяется качественное оценивание результатов уровня усвоения части образовательной программы НОО без фиксации отметок в балльной системе.</w:t>
      </w:r>
    </w:p>
    <w:p w:rsidR="00622D9D" w:rsidRDefault="009F2402" w:rsidP="006A7B1A">
      <w:pPr>
        <w:ind w:left="260" w:right="20"/>
        <w:jc w:val="both"/>
        <w:rPr>
          <w:sz w:val="20"/>
          <w:szCs w:val="20"/>
        </w:rPr>
      </w:pPr>
      <w:r>
        <w:rPr>
          <w:rFonts w:eastAsia="Times New Roman"/>
          <w:sz w:val="24"/>
          <w:szCs w:val="24"/>
        </w:rPr>
        <w:t>3.13. Итоги промежуточной аттестации обсуждаются на заседаниях методических объединений и педагогического совета школы.</w:t>
      </w:r>
    </w:p>
    <w:p w:rsidR="00622D9D" w:rsidRDefault="009F2402" w:rsidP="00AB5058">
      <w:pPr>
        <w:ind w:left="260" w:right="20"/>
        <w:jc w:val="both"/>
        <w:rPr>
          <w:rFonts w:eastAsia="Times New Roman"/>
          <w:sz w:val="24"/>
          <w:szCs w:val="24"/>
        </w:rPr>
      </w:pPr>
      <w:r>
        <w:rPr>
          <w:rFonts w:eastAsia="Times New Roman"/>
          <w:sz w:val="24"/>
          <w:szCs w:val="24"/>
        </w:rPr>
        <w:t>3.14. В случае несогласия учащегося, его родителей (законных представителей) с результатом промежуточной аттестации по предмету, учащийся, его родители (законные представители) имеют право обжаловать оценку, обратившись с письменным заявлением</w:t>
      </w:r>
      <w:r w:rsidR="00AB5058">
        <w:rPr>
          <w:rFonts w:eastAsia="Times New Roman"/>
          <w:sz w:val="24"/>
          <w:szCs w:val="24"/>
        </w:rPr>
        <w:t xml:space="preserve"> в к</w:t>
      </w:r>
      <w:r>
        <w:rPr>
          <w:rFonts w:eastAsia="Times New Roman"/>
          <w:sz w:val="24"/>
          <w:szCs w:val="24"/>
        </w:rPr>
        <w:t>омиссию по урегулированию споров между участниками образовательных отношений</w:t>
      </w:r>
      <w:r w:rsidR="00AB5058">
        <w:rPr>
          <w:rFonts w:eastAsia="Times New Roman"/>
          <w:sz w:val="24"/>
          <w:szCs w:val="24"/>
        </w:rPr>
        <w:t xml:space="preserve"> в </w:t>
      </w:r>
      <w:r>
        <w:rPr>
          <w:rFonts w:eastAsia="Times New Roman"/>
          <w:sz w:val="24"/>
          <w:szCs w:val="24"/>
        </w:rPr>
        <w:t>семидневный срок. Работу комиссии регламентирует «Положение о комиссии по урегулированию споров между участниками образовательных отношений».</w:t>
      </w:r>
    </w:p>
    <w:p w:rsidR="00622D9D" w:rsidRDefault="009F2402" w:rsidP="006A7B1A">
      <w:pPr>
        <w:ind w:left="260" w:right="20"/>
        <w:rPr>
          <w:rFonts w:eastAsia="Times New Roman"/>
          <w:sz w:val="24"/>
          <w:szCs w:val="24"/>
        </w:rPr>
      </w:pPr>
      <w:r>
        <w:rPr>
          <w:rFonts w:eastAsia="Times New Roman"/>
          <w:sz w:val="24"/>
          <w:szCs w:val="24"/>
        </w:rPr>
        <w:t>3.15.  Итоги промежуточной аттестации обучающихся оформляются отдельной графой в электронных журналах Школы.</w:t>
      </w:r>
    </w:p>
    <w:p w:rsidR="00622D9D" w:rsidRDefault="009F2402" w:rsidP="006A7B1A">
      <w:pPr>
        <w:ind w:left="260" w:right="20"/>
        <w:rPr>
          <w:rFonts w:eastAsia="Times New Roman"/>
          <w:sz w:val="24"/>
          <w:szCs w:val="24"/>
        </w:rPr>
      </w:pPr>
      <w:r>
        <w:rPr>
          <w:rFonts w:eastAsia="Times New Roman"/>
          <w:sz w:val="24"/>
          <w:szCs w:val="24"/>
        </w:rPr>
        <w:t>3.1</w:t>
      </w:r>
      <w:r w:rsidR="00360F27">
        <w:rPr>
          <w:rFonts w:eastAsia="Times New Roman"/>
          <w:sz w:val="24"/>
          <w:szCs w:val="24"/>
        </w:rPr>
        <w:t>6</w:t>
      </w:r>
      <w:r>
        <w:rPr>
          <w:rFonts w:eastAsia="Times New Roman"/>
          <w:sz w:val="24"/>
          <w:szCs w:val="24"/>
        </w:rPr>
        <w:t>. Учителя Школы доводят до сведения родителей (законных представителей) результаты промежуточной аттестации обучающихся как посредством заполнения предусмотренных документов (протоколов, электронного дневника), так и по запросу родителей (законных представителей) обучающихся.</w:t>
      </w:r>
    </w:p>
    <w:p w:rsidR="00622D9D" w:rsidRDefault="009F2402" w:rsidP="006A7B1A">
      <w:pPr>
        <w:ind w:left="260" w:right="20"/>
        <w:jc w:val="both"/>
        <w:rPr>
          <w:rFonts w:eastAsia="Times New Roman"/>
          <w:sz w:val="24"/>
          <w:szCs w:val="24"/>
        </w:rPr>
      </w:pPr>
      <w:r>
        <w:rPr>
          <w:rFonts w:eastAsia="Times New Roman"/>
          <w:sz w:val="24"/>
          <w:szCs w:val="24"/>
        </w:rPr>
        <w:lastRenderedPageBreak/>
        <w:t>3.1</w:t>
      </w:r>
      <w:r w:rsidR="00360F27">
        <w:rPr>
          <w:rFonts w:eastAsia="Times New Roman"/>
          <w:sz w:val="24"/>
          <w:szCs w:val="24"/>
        </w:rPr>
        <w:t>7</w:t>
      </w:r>
      <w:r>
        <w:rPr>
          <w:rFonts w:eastAsia="Times New Roman"/>
          <w:sz w:val="24"/>
          <w:szCs w:val="24"/>
        </w:rPr>
        <w:t>. Неудовлетворительные результаты промежуточной аттестации по одному или нескольким учебным предметам, курсам, дисциплинам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rsidR="00622D9D" w:rsidRDefault="009F2402" w:rsidP="006A7B1A">
      <w:pPr>
        <w:ind w:left="260"/>
        <w:rPr>
          <w:rFonts w:eastAsia="Times New Roman"/>
          <w:sz w:val="24"/>
          <w:szCs w:val="24"/>
        </w:rPr>
      </w:pPr>
      <w:r>
        <w:rPr>
          <w:rFonts w:eastAsia="Times New Roman"/>
          <w:sz w:val="24"/>
          <w:szCs w:val="24"/>
        </w:rPr>
        <w:t>3.1</w:t>
      </w:r>
      <w:r w:rsidR="00360F27">
        <w:rPr>
          <w:rFonts w:eastAsia="Times New Roman"/>
          <w:sz w:val="24"/>
          <w:szCs w:val="24"/>
        </w:rPr>
        <w:t>8</w:t>
      </w:r>
      <w:r>
        <w:rPr>
          <w:rFonts w:eastAsia="Times New Roman"/>
          <w:sz w:val="24"/>
          <w:szCs w:val="24"/>
        </w:rPr>
        <w:t xml:space="preserve">. </w:t>
      </w:r>
      <w:proofErr w:type="gramStart"/>
      <w:r>
        <w:rPr>
          <w:rFonts w:eastAsia="Times New Roman"/>
          <w:sz w:val="24"/>
          <w:szCs w:val="24"/>
        </w:rPr>
        <w:t>Обучающиеся</w:t>
      </w:r>
      <w:proofErr w:type="gramEnd"/>
      <w:r>
        <w:rPr>
          <w:rFonts w:eastAsia="Times New Roman"/>
          <w:sz w:val="24"/>
          <w:szCs w:val="24"/>
        </w:rPr>
        <w:t xml:space="preserve"> обязаны ликвидировать академическую задолженность.</w:t>
      </w:r>
    </w:p>
    <w:p w:rsidR="00622D9D" w:rsidRDefault="00952481" w:rsidP="00952481">
      <w:pPr>
        <w:tabs>
          <w:tab w:val="left" w:pos="1888"/>
        </w:tabs>
        <w:jc w:val="both"/>
        <w:rPr>
          <w:sz w:val="20"/>
          <w:szCs w:val="20"/>
        </w:rPr>
      </w:pPr>
      <w:r>
        <w:t xml:space="preserve">     </w:t>
      </w:r>
      <w:r w:rsidR="009F2402">
        <w:rPr>
          <w:rFonts w:eastAsia="Times New Roman"/>
          <w:sz w:val="24"/>
          <w:szCs w:val="24"/>
        </w:rPr>
        <w:t>3.</w:t>
      </w:r>
      <w:r w:rsidR="00360F27">
        <w:rPr>
          <w:rFonts w:eastAsia="Times New Roman"/>
          <w:sz w:val="24"/>
          <w:szCs w:val="24"/>
        </w:rPr>
        <w:t>19</w:t>
      </w:r>
      <w:r w:rsidR="009F2402">
        <w:rPr>
          <w:rFonts w:eastAsia="Times New Roman"/>
          <w:sz w:val="24"/>
          <w:szCs w:val="24"/>
        </w:rPr>
        <w:t xml:space="preserve">. Школа создает условия учащемуся для ликвидации академической </w:t>
      </w:r>
      <w:r w:rsidR="00AB5058">
        <w:rPr>
          <w:rFonts w:eastAsia="Times New Roman"/>
          <w:sz w:val="24"/>
          <w:szCs w:val="24"/>
        </w:rPr>
        <w:t xml:space="preserve"> </w:t>
      </w:r>
      <w:r w:rsidR="009F2402">
        <w:rPr>
          <w:rFonts w:eastAsia="Times New Roman"/>
          <w:sz w:val="24"/>
          <w:szCs w:val="24"/>
        </w:rPr>
        <w:t xml:space="preserve">задолженности и </w:t>
      </w:r>
      <w:r w:rsidR="00AB5058">
        <w:rPr>
          <w:rFonts w:eastAsia="Times New Roman"/>
          <w:sz w:val="24"/>
          <w:szCs w:val="24"/>
        </w:rPr>
        <w:t xml:space="preserve">обеспечивает </w:t>
      </w:r>
      <w:proofErr w:type="gramStart"/>
      <w:r w:rsidR="00AB5058">
        <w:rPr>
          <w:rFonts w:eastAsia="Times New Roman"/>
          <w:sz w:val="24"/>
          <w:szCs w:val="24"/>
        </w:rPr>
        <w:t>контроль за</w:t>
      </w:r>
      <w:proofErr w:type="gramEnd"/>
      <w:r w:rsidR="00AB5058">
        <w:rPr>
          <w:rFonts w:eastAsia="Times New Roman"/>
          <w:sz w:val="24"/>
          <w:szCs w:val="24"/>
        </w:rPr>
        <w:t xml:space="preserve"> своевременностью ее ликвидации.</w:t>
      </w:r>
      <w:r>
        <w:rPr>
          <w:rFonts w:eastAsia="Times New Roman"/>
          <w:sz w:val="24"/>
          <w:szCs w:val="24"/>
        </w:rPr>
        <w:t xml:space="preserve">     </w:t>
      </w:r>
    </w:p>
    <w:p w:rsidR="00622D9D" w:rsidRDefault="00952481" w:rsidP="00AB5058">
      <w:pPr>
        <w:ind w:firstLine="142"/>
        <w:jc w:val="both"/>
        <w:rPr>
          <w:sz w:val="20"/>
          <w:szCs w:val="20"/>
        </w:rPr>
      </w:pPr>
      <w:r>
        <w:rPr>
          <w:sz w:val="20"/>
          <w:szCs w:val="20"/>
        </w:rPr>
        <w:t xml:space="preserve">  </w:t>
      </w:r>
      <w:proofErr w:type="gramStart"/>
      <w:r w:rsidR="009F2402">
        <w:rPr>
          <w:rFonts w:eastAsia="Times New Roman"/>
          <w:sz w:val="24"/>
          <w:szCs w:val="24"/>
        </w:rPr>
        <w:t>3.2</w:t>
      </w:r>
      <w:r w:rsidR="00360F27">
        <w:rPr>
          <w:rFonts w:eastAsia="Times New Roman"/>
          <w:sz w:val="24"/>
          <w:szCs w:val="24"/>
        </w:rPr>
        <w:t>0</w:t>
      </w:r>
      <w:r w:rsidR="009F2402">
        <w:rPr>
          <w:rFonts w:eastAsia="Times New Roman"/>
          <w:sz w:val="24"/>
          <w:szCs w:val="24"/>
        </w:rPr>
        <w:t xml:space="preserve"> Обучающиеся, имеющие академическую задолженность, вправе пройти промежуточную аттестацию по соответствующему учебному предмету, курсу, </w:t>
      </w:r>
      <w:r w:rsidR="00AB5058">
        <w:rPr>
          <w:rFonts w:eastAsia="Times New Roman"/>
          <w:sz w:val="24"/>
          <w:szCs w:val="24"/>
        </w:rPr>
        <w:t xml:space="preserve">  </w:t>
      </w:r>
      <w:r w:rsidR="009F2402">
        <w:rPr>
          <w:rFonts w:eastAsia="Times New Roman"/>
          <w:sz w:val="24"/>
          <w:szCs w:val="24"/>
        </w:rPr>
        <w:t>дисциплине не более двух раз в сроки, определяемые педагогическим советом (октябрь, декабрь текущего учебного года).</w:t>
      </w:r>
      <w:proofErr w:type="gramEnd"/>
      <w:r w:rsidR="009F2402">
        <w:rPr>
          <w:rFonts w:eastAsia="Times New Roman"/>
          <w:sz w:val="24"/>
          <w:szCs w:val="24"/>
        </w:rPr>
        <w:t xml:space="preserve"> В указанный период не включается время болезни </w:t>
      </w:r>
      <w:proofErr w:type="gramStart"/>
      <w:r w:rsidR="009F2402">
        <w:rPr>
          <w:rFonts w:eastAsia="Times New Roman"/>
          <w:sz w:val="24"/>
          <w:szCs w:val="24"/>
        </w:rPr>
        <w:t>обучающегося</w:t>
      </w:r>
      <w:proofErr w:type="gramEnd"/>
      <w:r w:rsidR="009F2402">
        <w:rPr>
          <w:rFonts w:eastAsia="Times New Roman"/>
          <w:sz w:val="24"/>
          <w:szCs w:val="24"/>
        </w:rPr>
        <w:t>.</w:t>
      </w:r>
    </w:p>
    <w:p w:rsidR="00622D9D" w:rsidRDefault="00952481" w:rsidP="006A7B1A">
      <w:pPr>
        <w:ind w:left="260"/>
        <w:jc w:val="both"/>
        <w:rPr>
          <w:sz w:val="20"/>
          <w:szCs w:val="20"/>
        </w:rPr>
      </w:pPr>
      <w:r>
        <w:rPr>
          <w:rFonts w:eastAsia="Times New Roman"/>
          <w:sz w:val="24"/>
          <w:szCs w:val="24"/>
        </w:rPr>
        <w:t>3</w:t>
      </w:r>
      <w:r w:rsidR="009F2402">
        <w:rPr>
          <w:rFonts w:eastAsia="Times New Roman"/>
          <w:sz w:val="24"/>
          <w:szCs w:val="24"/>
        </w:rPr>
        <w:t>.2</w:t>
      </w:r>
      <w:r w:rsidR="00360F27">
        <w:rPr>
          <w:rFonts w:eastAsia="Times New Roman"/>
          <w:sz w:val="24"/>
          <w:szCs w:val="24"/>
        </w:rPr>
        <w:t>1</w:t>
      </w:r>
      <w:r w:rsidR="009F2402">
        <w:rPr>
          <w:rFonts w:eastAsia="Times New Roman"/>
          <w:sz w:val="24"/>
          <w:szCs w:val="24"/>
        </w:rPr>
        <w:t>. Повторная промежуточная аттестация в первый раз проводится учителем. Во второй раз создается комиссия. Состав комиссии определяется в зависимости от количества предметов и утверждается приказом директора школы.</w:t>
      </w:r>
    </w:p>
    <w:p w:rsidR="00622D9D" w:rsidRDefault="009F2402" w:rsidP="006A7B1A">
      <w:pPr>
        <w:ind w:left="260" w:right="20"/>
        <w:jc w:val="both"/>
        <w:rPr>
          <w:sz w:val="20"/>
          <w:szCs w:val="20"/>
        </w:rPr>
      </w:pPr>
      <w:r>
        <w:rPr>
          <w:rFonts w:eastAsia="Times New Roman"/>
          <w:sz w:val="24"/>
          <w:szCs w:val="24"/>
        </w:rPr>
        <w:t>3.2</w:t>
      </w:r>
      <w:r w:rsidR="00360F27">
        <w:rPr>
          <w:rFonts w:eastAsia="Times New Roman"/>
          <w:sz w:val="24"/>
          <w:szCs w:val="24"/>
        </w:rPr>
        <w:t>2</w:t>
      </w:r>
      <w:r>
        <w:rPr>
          <w:rFonts w:eastAsia="Times New Roman"/>
          <w:sz w:val="24"/>
          <w:szCs w:val="24"/>
        </w:rPr>
        <w:t>.</w:t>
      </w:r>
      <w:r w:rsidR="00360F27">
        <w:rPr>
          <w:rFonts w:eastAsia="Times New Roman"/>
          <w:sz w:val="24"/>
          <w:szCs w:val="24"/>
        </w:rPr>
        <w:t xml:space="preserve"> </w:t>
      </w:r>
      <w:proofErr w:type="gramStart"/>
      <w:r>
        <w:rPr>
          <w:rFonts w:eastAsia="Times New Roman"/>
          <w:sz w:val="24"/>
          <w:szCs w:val="24"/>
        </w:rPr>
        <w:t>Обучающиеся</w:t>
      </w:r>
      <w:proofErr w:type="gramEnd"/>
      <w:r>
        <w:rPr>
          <w:rFonts w:eastAsia="Times New Roman"/>
          <w:sz w:val="24"/>
          <w:szCs w:val="24"/>
        </w:rPr>
        <w:t>, не прошедшие промежуточную аттестацию по неуважительным причинам или имеющие академическую задолженность, переводятся в следующий класс условно. Родители (законные представители) учащихся, имеющих академическую задолженность, официально приглашаются на заседание педагогического совета Школы, знакомятся с решением педагогического совета, выпиской из протокола педсовета.</w:t>
      </w:r>
    </w:p>
    <w:p w:rsidR="00622D9D" w:rsidRDefault="009F2402" w:rsidP="006A7B1A">
      <w:pPr>
        <w:ind w:left="260" w:right="20"/>
        <w:jc w:val="both"/>
        <w:rPr>
          <w:sz w:val="20"/>
          <w:szCs w:val="20"/>
        </w:rPr>
      </w:pPr>
      <w:r>
        <w:rPr>
          <w:rFonts w:eastAsia="Times New Roman"/>
          <w:sz w:val="24"/>
          <w:szCs w:val="24"/>
        </w:rPr>
        <w:t>3.2</w:t>
      </w:r>
      <w:r w:rsidR="00360F27">
        <w:rPr>
          <w:rFonts w:eastAsia="Times New Roman"/>
          <w:sz w:val="24"/>
          <w:szCs w:val="24"/>
        </w:rPr>
        <w:t>3</w:t>
      </w:r>
      <w:r>
        <w:rPr>
          <w:rFonts w:eastAsia="Times New Roman"/>
          <w:sz w:val="24"/>
          <w:szCs w:val="24"/>
        </w:rPr>
        <w:t>. Обучающиеся в Школе по образовательным программам начального общего, основного общего образования, среднего общего образования, не ликвидировавшие в установленные сроки академической задолженности с момента ее образования, с учетом мнения их родителей (законных представителей):</w:t>
      </w:r>
    </w:p>
    <w:p w:rsidR="00622D9D" w:rsidRDefault="009F2402" w:rsidP="006A7B1A">
      <w:pPr>
        <w:numPr>
          <w:ilvl w:val="0"/>
          <w:numId w:val="7"/>
        </w:numPr>
        <w:tabs>
          <w:tab w:val="left" w:pos="1100"/>
        </w:tabs>
        <w:ind w:left="1100" w:hanging="130"/>
        <w:rPr>
          <w:rFonts w:eastAsia="Times New Roman"/>
          <w:sz w:val="24"/>
          <w:szCs w:val="24"/>
        </w:rPr>
      </w:pPr>
      <w:r>
        <w:rPr>
          <w:rFonts w:eastAsia="Times New Roman"/>
          <w:sz w:val="24"/>
          <w:szCs w:val="24"/>
        </w:rPr>
        <w:t>оставляются на повторное обучение;</w:t>
      </w:r>
    </w:p>
    <w:p w:rsidR="00622D9D" w:rsidRDefault="009F2402" w:rsidP="006A7B1A">
      <w:pPr>
        <w:numPr>
          <w:ilvl w:val="0"/>
          <w:numId w:val="7"/>
        </w:numPr>
        <w:tabs>
          <w:tab w:val="left" w:pos="1172"/>
        </w:tabs>
        <w:ind w:left="260" w:right="20" w:firstLine="710"/>
        <w:rPr>
          <w:rFonts w:eastAsia="Times New Roman"/>
          <w:sz w:val="24"/>
          <w:szCs w:val="24"/>
        </w:rPr>
      </w:pPr>
      <w:r>
        <w:rPr>
          <w:rFonts w:eastAsia="Times New Roman"/>
          <w:sz w:val="24"/>
          <w:szCs w:val="24"/>
        </w:rPr>
        <w:t xml:space="preserve">переводятся на </w:t>
      </w:r>
      <w:proofErr w:type="gramStart"/>
      <w:r>
        <w:rPr>
          <w:rFonts w:eastAsia="Times New Roman"/>
          <w:sz w:val="24"/>
          <w:szCs w:val="24"/>
        </w:rPr>
        <w:t>обучение</w:t>
      </w:r>
      <w:proofErr w:type="gramEnd"/>
      <w:r>
        <w:rPr>
          <w:rFonts w:eastAsia="Times New Roman"/>
          <w:sz w:val="24"/>
          <w:szCs w:val="24"/>
        </w:rPr>
        <w:t xml:space="preserve"> по адаптированным образовательным программам в соответствии с рекомендациями психолого-медико-педагогической комиссии;</w:t>
      </w:r>
    </w:p>
    <w:p w:rsidR="00622D9D" w:rsidRDefault="009F2402" w:rsidP="006A7B1A">
      <w:pPr>
        <w:numPr>
          <w:ilvl w:val="0"/>
          <w:numId w:val="7"/>
        </w:numPr>
        <w:tabs>
          <w:tab w:val="left" w:pos="1100"/>
        </w:tabs>
        <w:ind w:left="1100" w:hanging="130"/>
        <w:rPr>
          <w:rFonts w:eastAsia="Times New Roman"/>
          <w:sz w:val="24"/>
          <w:szCs w:val="24"/>
        </w:rPr>
      </w:pPr>
      <w:r>
        <w:rPr>
          <w:rFonts w:eastAsia="Times New Roman"/>
          <w:sz w:val="24"/>
          <w:szCs w:val="24"/>
        </w:rPr>
        <w:t xml:space="preserve">переводятся на </w:t>
      </w:r>
      <w:proofErr w:type="gramStart"/>
      <w:r>
        <w:rPr>
          <w:rFonts w:eastAsia="Times New Roman"/>
          <w:sz w:val="24"/>
          <w:szCs w:val="24"/>
        </w:rPr>
        <w:t>обучение</w:t>
      </w:r>
      <w:proofErr w:type="gramEnd"/>
      <w:r>
        <w:rPr>
          <w:rFonts w:eastAsia="Times New Roman"/>
          <w:sz w:val="24"/>
          <w:szCs w:val="24"/>
        </w:rPr>
        <w:t xml:space="preserve"> по индивидуальному учебному плану.</w:t>
      </w:r>
    </w:p>
    <w:p w:rsidR="00622D9D" w:rsidRDefault="009F2402" w:rsidP="004F52BE">
      <w:pPr>
        <w:ind w:left="260"/>
        <w:jc w:val="both"/>
        <w:rPr>
          <w:sz w:val="20"/>
          <w:szCs w:val="20"/>
        </w:rPr>
      </w:pPr>
      <w:r>
        <w:rPr>
          <w:rFonts w:eastAsia="Times New Roman"/>
          <w:sz w:val="24"/>
          <w:szCs w:val="24"/>
        </w:rPr>
        <w:t>3.2</w:t>
      </w:r>
      <w:r w:rsidR="00360F27">
        <w:rPr>
          <w:rFonts w:eastAsia="Times New Roman"/>
          <w:sz w:val="24"/>
          <w:szCs w:val="24"/>
        </w:rPr>
        <w:t>4</w:t>
      </w:r>
      <w:r>
        <w:rPr>
          <w:rFonts w:eastAsia="Times New Roman"/>
          <w:sz w:val="24"/>
          <w:szCs w:val="24"/>
        </w:rPr>
        <w:t>. Обучающиеся 1 класса на повторный год обучения не оставляются.</w:t>
      </w:r>
    </w:p>
    <w:p w:rsidR="00622D9D" w:rsidRDefault="009F2402" w:rsidP="004F52BE">
      <w:pPr>
        <w:ind w:left="260" w:right="20"/>
        <w:jc w:val="both"/>
        <w:rPr>
          <w:sz w:val="20"/>
          <w:szCs w:val="20"/>
        </w:rPr>
      </w:pPr>
      <w:r>
        <w:rPr>
          <w:rFonts w:eastAsia="Times New Roman"/>
          <w:sz w:val="24"/>
          <w:szCs w:val="24"/>
        </w:rPr>
        <w:t>3.2</w:t>
      </w:r>
      <w:r w:rsidR="00360F27">
        <w:rPr>
          <w:rFonts w:eastAsia="Times New Roman"/>
          <w:sz w:val="24"/>
          <w:szCs w:val="24"/>
        </w:rPr>
        <w:t>5</w:t>
      </w:r>
      <w:r>
        <w:rPr>
          <w:rFonts w:eastAsia="Times New Roman"/>
          <w:sz w:val="24"/>
          <w:szCs w:val="24"/>
        </w:rPr>
        <w:t>. Обучающиеся 4 класса, имеющие академическую задолженность, по решению педагогического совета не переводятся на следующий уровень образования.</w:t>
      </w:r>
    </w:p>
    <w:p w:rsidR="00622D9D" w:rsidRDefault="00622D9D" w:rsidP="006A7B1A">
      <w:pPr>
        <w:rPr>
          <w:sz w:val="20"/>
          <w:szCs w:val="20"/>
        </w:rPr>
      </w:pPr>
    </w:p>
    <w:p w:rsidR="00F2031B" w:rsidRDefault="00391657" w:rsidP="00F2031B">
      <w:pPr>
        <w:ind w:left="260" w:right="20" w:firstLine="22"/>
        <w:jc w:val="center"/>
        <w:rPr>
          <w:rFonts w:eastAsia="Times New Roman"/>
          <w:b/>
          <w:bCs/>
          <w:sz w:val="24"/>
          <w:szCs w:val="24"/>
        </w:rPr>
      </w:pPr>
      <w:r>
        <w:rPr>
          <w:rFonts w:eastAsia="Times New Roman"/>
          <w:b/>
          <w:bCs/>
          <w:sz w:val="24"/>
          <w:szCs w:val="24"/>
        </w:rPr>
        <w:t>4</w:t>
      </w:r>
      <w:r w:rsidR="009F2402">
        <w:rPr>
          <w:rFonts w:eastAsia="Times New Roman"/>
          <w:b/>
          <w:bCs/>
          <w:sz w:val="24"/>
          <w:szCs w:val="24"/>
        </w:rPr>
        <w:t>. П</w:t>
      </w:r>
      <w:r w:rsidR="00F2031B">
        <w:rPr>
          <w:rFonts w:eastAsia="Times New Roman"/>
          <w:b/>
          <w:bCs/>
          <w:sz w:val="24"/>
          <w:szCs w:val="24"/>
        </w:rPr>
        <w:t>орядок</w:t>
      </w:r>
      <w:r w:rsidR="009F2402">
        <w:rPr>
          <w:rFonts w:eastAsia="Times New Roman"/>
          <w:b/>
          <w:bCs/>
          <w:sz w:val="24"/>
          <w:szCs w:val="24"/>
        </w:rPr>
        <w:t xml:space="preserve"> </w:t>
      </w:r>
      <w:r w:rsidR="00F2031B">
        <w:rPr>
          <w:rFonts w:eastAsia="Times New Roman"/>
          <w:b/>
          <w:bCs/>
          <w:sz w:val="24"/>
          <w:szCs w:val="24"/>
        </w:rPr>
        <w:t>выставления</w:t>
      </w:r>
      <w:r w:rsidR="009F2402">
        <w:rPr>
          <w:rFonts w:eastAsia="Times New Roman"/>
          <w:b/>
          <w:bCs/>
          <w:sz w:val="24"/>
          <w:szCs w:val="24"/>
        </w:rPr>
        <w:t xml:space="preserve"> </w:t>
      </w:r>
      <w:r w:rsidR="00F2031B">
        <w:rPr>
          <w:rFonts w:eastAsia="Times New Roman"/>
          <w:b/>
          <w:bCs/>
          <w:sz w:val="24"/>
          <w:szCs w:val="24"/>
        </w:rPr>
        <w:t>четвертных</w:t>
      </w:r>
      <w:r w:rsidR="009F2402">
        <w:rPr>
          <w:rFonts w:eastAsia="Times New Roman"/>
          <w:b/>
          <w:bCs/>
          <w:sz w:val="24"/>
          <w:szCs w:val="24"/>
        </w:rPr>
        <w:t xml:space="preserve">, </w:t>
      </w:r>
      <w:r w:rsidR="00F2031B">
        <w:rPr>
          <w:rFonts w:eastAsia="Times New Roman"/>
          <w:b/>
          <w:bCs/>
          <w:sz w:val="24"/>
          <w:szCs w:val="24"/>
        </w:rPr>
        <w:t>полугодовых</w:t>
      </w:r>
      <w:r w:rsidR="009F2402">
        <w:rPr>
          <w:rFonts w:eastAsia="Times New Roman"/>
          <w:b/>
          <w:bCs/>
          <w:sz w:val="24"/>
          <w:szCs w:val="24"/>
        </w:rPr>
        <w:t xml:space="preserve">, </w:t>
      </w:r>
      <w:r w:rsidR="00F2031B">
        <w:rPr>
          <w:rFonts w:eastAsia="Times New Roman"/>
          <w:b/>
          <w:bCs/>
          <w:sz w:val="24"/>
          <w:szCs w:val="24"/>
        </w:rPr>
        <w:t>годовых</w:t>
      </w:r>
      <w:r w:rsidR="009F2402">
        <w:rPr>
          <w:rFonts w:eastAsia="Times New Roman"/>
          <w:b/>
          <w:bCs/>
          <w:sz w:val="24"/>
          <w:szCs w:val="24"/>
        </w:rPr>
        <w:t xml:space="preserve"> </w:t>
      </w:r>
      <w:r w:rsidR="00F2031B">
        <w:rPr>
          <w:rFonts w:eastAsia="Times New Roman"/>
          <w:b/>
          <w:bCs/>
          <w:sz w:val="24"/>
          <w:szCs w:val="24"/>
        </w:rPr>
        <w:t>отметок</w:t>
      </w:r>
    </w:p>
    <w:p w:rsidR="00622D9D" w:rsidRDefault="009F2402" w:rsidP="006A7B1A">
      <w:pPr>
        <w:ind w:left="260" w:right="20" w:firstLine="22"/>
        <w:jc w:val="both"/>
        <w:rPr>
          <w:sz w:val="20"/>
          <w:szCs w:val="20"/>
        </w:rPr>
      </w:pPr>
      <w:r>
        <w:rPr>
          <w:rFonts w:eastAsia="Times New Roman"/>
          <w:b/>
          <w:bCs/>
          <w:sz w:val="24"/>
          <w:szCs w:val="24"/>
        </w:rPr>
        <w:t xml:space="preserve"> </w:t>
      </w:r>
      <w:r>
        <w:rPr>
          <w:rFonts w:eastAsia="Times New Roman"/>
          <w:sz w:val="24"/>
          <w:szCs w:val="24"/>
        </w:rPr>
        <w:t>5.1. Отметка обучающимся за четверть во 2 - 9 классах, (</w:t>
      </w:r>
      <w:r w:rsidR="00F2031B">
        <w:rPr>
          <w:rFonts w:eastAsia="Times New Roman"/>
          <w:sz w:val="24"/>
          <w:szCs w:val="24"/>
        </w:rPr>
        <w:t xml:space="preserve">за </w:t>
      </w:r>
      <w:r>
        <w:rPr>
          <w:rFonts w:eastAsia="Times New Roman"/>
          <w:sz w:val="24"/>
          <w:szCs w:val="24"/>
        </w:rPr>
        <w:t xml:space="preserve">полугодие в 10 - 11 классах) выставляется на основе результатов письменных работ и устных </w:t>
      </w:r>
      <w:proofErr w:type="gramStart"/>
      <w:r>
        <w:rPr>
          <w:rFonts w:eastAsia="Times New Roman"/>
          <w:sz w:val="24"/>
          <w:szCs w:val="24"/>
        </w:rPr>
        <w:t>ответов</w:t>
      </w:r>
      <w:proofErr w:type="gramEnd"/>
      <w:r>
        <w:rPr>
          <w:rFonts w:eastAsia="Times New Roman"/>
          <w:sz w:val="24"/>
          <w:szCs w:val="24"/>
        </w:rPr>
        <w:t xml:space="preserve"> обучающихся и с учетом их фактических знаний, умений и навыков следующим образом: при среднем балле не ниже 2,50 выставляется отметка «3», при среднем балле не ниже 3,60 выставляется отметка «4», при среднем балле не ниже 4,60 выставляется отметка «5».</w:t>
      </w:r>
    </w:p>
    <w:p w:rsidR="00622D9D" w:rsidRDefault="009F2402" w:rsidP="006A7B1A">
      <w:pPr>
        <w:ind w:left="260" w:right="20"/>
        <w:jc w:val="both"/>
        <w:rPr>
          <w:sz w:val="20"/>
          <w:szCs w:val="20"/>
        </w:rPr>
      </w:pPr>
      <w:r>
        <w:rPr>
          <w:rFonts w:eastAsia="Times New Roman"/>
          <w:sz w:val="24"/>
          <w:szCs w:val="24"/>
        </w:rPr>
        <w:t>5.2. Для объективной аттестации обучающихся за четверть необходимо наличие не менее трех оценок (при 1-2-часовой недельной учебной нагрузке по предмету) и более (при учебной нагрузке более 2-х часов в неделю).</w:t>
      </w:r>
    </w:p>
    <w:p w:rsidR="00622D9D" w:rsidRDefault="009F2402" w:rsidP="006A7B1A">
      <w:pPr>
        <w:ind w:left="260" w:right="20"/>
        <w:jc w:val="both"/>
        <w:rPr>
          <w:sz w:val="20"/>
          <w:szCs w:val="20"/>
        </w:rPr>
      </w:pPr>
      <w:r>
        <w:rPr>
          <w:rFonts w:eastAsia="Times New Roman"/>
          <w:sz w:val="24"/>
          <w:szCs w:val="24"/>
        </w:rPr>
        <w:t>5.3. Для объективной аттестации обучающихся за полугодие необходимо наличие не менее пяти оценок (при 1-2-часовой недельной учебной нагрузке по предмету) и более (при учебной нагрузке более 2-х часов в неделю).</w:t>
      </w:r>
    </w:p>
    <w:p w:rsidR="00622D9D" w:rsidRDefault="009F2402" w:rsidP="006A7B1A">
      <w:pPr>
        <w:ind w:left="280" w:right="20" w:hanging="9"/>
        <w:jc w:val="both"/>
        <w:rPr>
          <w:sz w:val="20"/>
          <w:szCs w:val="20"/>
        </w:rPr>
      </w:pPr>
      <w:r>
        <w:rPr>
          <w:rFonts w:eastAsia="Times New Roman"/>
          <w:sz w:val="24"/>
          <w:szCs w:val="24"/>
        </w:rPr>
        <w:lastRenderedPageBreak/>
        <w:t>5.4.</w:t>
      </w:r>
      <w:r>
        <w:rPr>
          <w:sz w:val="20"/>
          <w:szCs w:val="20"/>
        </w:rPr>
        <w:t xml:space="preserve"> </w:t>
      </w:r>
      <w:r>
        <w:rPr>
          <w:rFonts w:eastAsia="Times New Roman"/>
          <w:sz w:val="24"/>
          <w:szCs w:val="24"/>
        </w:rPr>
        <w:t xml:space="preserve">Обучающимся, пропустившим более 2/3 учебного времени, отметка за четверть/полугодие не выставляется, выставляется отметка «н/а б» или «н/а </w:t>
      </w:r>
      <w:proofErr w:type="gramStart"/>
      <w:r>
        <w:rPr>
          <w:rFonts w:eastAsia="Times New Roman"/>
          <w:sz w:val="24"/>
          <w:szCs w:val="24"/>
        </w:rPr>
        <w:t>п</w:t>
      </w:r>
      <w:proofErr w:type="gramEnd"/>
      <w:r>
        <w:rPr>
          <w:rFonts w:eastAsia="Times New Roman"/>
          <w:sz w:val="24"/>
          <w:szCs w:val="24"/>
        </w:rPr>
        <w:t>» (не аттестован по болезни и по пропускам соответственно).</w:t>
      </w:r>
    </w:p>
    <w:p w:rsidR="00622D9D" w:rsidRDefault="009F2402" w:rsidP="006A7B1A">
      <w:pPr>
        <w:ind w:left="280" w:right="20"/>
        <w:jc w:val="both"/>
        <w:rPr>
          <w:sz w:val="20"/>
          <w:szCs w:val="20"/>
        </w:rPr>
      </w:pPr>
      <w:r>
        <w:rPr>
          <w:rFonts w:eastAsia="Times New Roman"/>
          <w:sz w:val="24"/>
          <w:szCs w:val="24"/>
        </w:rPr>
        <w:t xml:space="preserve">5.5. При выставлении отметок за четверть/полугодие </w:t>
      </w:r>
      <w:proofErr w:type="gramStart"/>
      <w:r>
        <w:rPr>
          <w:rFonts w:eastAsia="Times New Roman"/>
          <w:sz w:val="24"/>
          <w:szCs w:val="24"/>
        </w:rPr>
        <w:t>обучающимся</w:t>
      </w:r>
      <w:proofErr w:type="gramEnd"/>
      <w:r>
        <w:rPr>
          <w:rFonts w:eastAsia="Times New Roman"/>
          <w:sz w:val="24"/>
          <w:szCs w:val="24"/>
        </w:rPr>
        <w:t>, находящимся на лечении в санатории, стационаре, учитываются отметки, полученные в учебном заведении при лечебном учреждении.</w:t>
      </w:r>
    </w:p>
    <w:p w:rsidR="00622D9D" w:rsidRDefault="009F2402" w:rsidP="006A7B1A">
      <w:pPr>
        <w:ind w:left="260" w:right="20"/>
        <w:jc w:val="both"/>
        <w:rPr>
          <w:sz w:val="20"/>
          <w:szCs w:val="20"/>
        </w:rPr>
      </w:pPr>
      <w:r>
        <w:rPr>
          <w:rFonts w:eastAsia="Times New Roman"/>
          <w:sz w:val="24"/>
          <w:szCs w:val="24"/>
        </w:rPr>
        <w:t>5.6. Отметки обучающихся за четверть/полугодие выставляются на основании результатов текущего контроля успеваемости, осуществляемого потемно/поурочно за 3 (три) дня до начала каникул.</w:t>
      </w:r>
    </w:p>
    <w:p w:rsidR="00622D9D" w:rsidRDefault="009F2402" w:rsidP="00F2031B">
      <w:pPr>
        <w:ind w:left="260" w:right="20"/>
        <w:jc w:val="both"/>
        <w:rPr>
          <w:sz w:val="20"/>
          <w:szCs w:val="20"/>
        </w:rPr>
      </w:pPr>
      <w:r>
        <w:rPr>
          <w:rFonts w:eastAsia="Times New Roman"/>
          <w:sz w:val="24"/>
          <w:szCs w:val="24"/>
        </w:rPr>
        <w:t>5.7. Годовые оценки выставляются после завершения программ обучения на основании фактического уровня знаний, умений и навыков. Отметка по предмету во 2-11 классах в конце учебного года определяется на основании четвертных (полугодовых) отметок и отметки, полученной за промежуточную аттестацию, определяется как среднее арифметическое, выставляется целыми числами, в соответствии с правилами математического округления.</w:t>
      </w:r>
    </w:p>
    <w:p w:rsidR="00622D9D" w:rsidRDefault="009F2402" w:rsidP="006A7B1A">
      <w:pPr>
        <w:ind w:left="280" w:right="20"/>
        <w:jc w:val="both"/>
        <w:rPr>
          <w:sz w:val="20"/>
          <w:szCs w:val="20"/>
        </w:rPr>
      </w:pPr>
      <w:r>
        <w:rPr>
          <w:rFonts w:eastAsia="Times New Roman"/>
          <w:sz w:val="24"/>
          <w:szCs w:val="24"/>
        </w:rPr>
        <w:t>5.</w:t>
      </w:r>
      <w:r w:rsidR="00F2031B">
        <w:rPr>
          <w:rFonts w:eastAsia="Times New Roman"/>
          <w:sz w:val="24"/>
          <w:szCs w:val="24"/>
        </w:rPr>
        <w:t>8</w:t>
      </w:r>
      <w:r>
        <w:rPr>
          <w:rFonts w:eastAsia="Times New Roman"/>
          <w:sz w:val="24"/>
          <w:szCs w:val="24"/>
        </w:rPr>
        <w:t>. В случае несогласия обучающегося, его родителей (законных представителей) с четвертной (полугодовой), годовой отметкой обучающемуся предоставляется право сдать экзамен по соответствующему предмету независимой конфликтной комиссии, состав которой утверждается приказом директора школы.</w:t>
      </w:r>
    </w:p>
    <w:p w:rsidR="00622D9D" w:rsidRDefault="00622D9D" w:rsidP="006A7B1A">
      <w:pPr>
        <w:rPr>
          <w:sz w:val="20"/>
          <w:szCs w:val="20"/>
        </w:rPr>
      </w:pPr>
    </w:p>
    <w:p w:rsidR="00622D9D" w:rsidRDefault="00622D9D" w:rsidP="006A7B1A">
      <w:pPr>
        <w:rPr>
          <w:sz w:val="20"/>
          <w:szCs w:val="20"/>
        </w:rPr>
      </w:pPr>
    </w:p>
    <w:p w:rsidR="00366CDA" w:rsidRPr="00391657" w:rsidRDefault="00391657" w:rsidP="00391657">
      <w:pPr>
        <w:tabs>
          <w:tab w:val="left" w:pos="1711"/>
        </w:tabs>
        <w:ind w:left="360" w:right="140"/>
        <w:jc w:val="center"/>
        <w:rPr>
          <w:rFonts w:eastAsia="Times New Roman"/>
          <w:b/>
          <w:bCs/>
          <w:sz w:val="23"/>
          <w:szCs w:val="23"/>
        </w:rPr>
      </w:pPr>
      <w:r>
        <w:rPr>
          <w:rFonts w:eastAsia="Times New Roman"/>
          <w:b/>
          <w:bCs/>
          <w:sz w:val="23"/>
          <w:szCs w:val="23"/>
        </w:rPr>
        <w:t>5.</w:t>
      </w:r>
      <w:r w:rsidR="00366CDA" w:rsidRPr="00391657">
        <w:rPr>
          <w:rFonts w:eastAsia="Times New Roman"/>
          <w:b/>
          <w:bCs/>
          <w:sz w:val="23"/>
          <w:szCs w:val="23"/>
        </w:rPr>
        <w:t xml:space="preserve">Осуществление </w:t>
      </w:r>
      <w:r w:rsidR="009F2402" w:rsidRPr="00391657">
        <w:rPr>
          <w:rFonts w:eastAsia="Times New Roman"/>
          <w:b/>
          <w:bCs/>
          <w:sz w:val="23"/>
          <w:szCs w:val="23"/>
        </w:rPr>
        <w:t xml:space="preserve"> </w:t>
      </w:r>
      <w:r w:rsidR="00366CDA" w:rsidRPr="00391657">
        <w:rPr>
          <w:rFonts w:eastAsia="Times New Roman"/>
          <w:b/>
          <w:bCs/>
          <w:sz w:val="23"/>
          <w:szCs w:val="23"/>
        </w:rPr>
        <w:t>индивидуального учета</w:t>
      </w:r>
      <w:r w:rsidR="009F2402" w:rsidRPr="00391657">
        <w:rPr>
          <w:rFonts w:eastAsia="Times New Roman"/>
          <w:b/>
          <w:bCs/>
          <w:sz w:val="23"/>
          <w:szCs w:val="23"/>
        </w:rPr>
        <w:t xml:space="preserve"> </w:t>
      </w:r>
      <w:r w:rsidR="00366CDA" w:rsidRPr="00391657">
        <w:rPr>
          <w:rFonts w:eastAsia="Times New Roman"/>
          <w:b/>
          <w:bCs/>
          <w:sz w:val="23"/>
          <w:szCs w:val="23"/>
        </w:rPr>
        <w:t>результатов</w:t>
      </w:r>
      <w:r w:rsidR="009F2402" w:rsidRPr="00391657">
        <w:rPr>
          <w:rFonts w:eastAsia="Times New Roman"/>
          <w:b/>
          <w:bCs/>
          <w:sz w:val="23"/>
          <w:szCs w:val="23"/>
        </w:rPr>
        <w:t xml:space="preserve"> </w:t>
      </w:r>
      <w:r w:rsidR="00366CDA" w:rsidRPr="00391657">
        <w:rPr>
          <w:rFonts w:eastAsia="Times New Roman"/>
          <w:b/>
          <w:bCs/>
          <w:sz w:val="23"/>
          <w:szCs w:val="23"/>
        </w:rPr>
        <w:t>освоения</w:t>
      </w:r>
      <w:r w:rsidR="009F2402" w:rsidRPr="00391657">
        <w:rPr>
          <w:rFonts w:eastAsia="Times New Roman"/>
          <w:b/>
          <w:bCs/>
          <w:sz w:val="23"/>
          <w:szCs w:val="23"/>
        </w:rPr>
        <w:t xml:space="preserve"> </w:t>
      </w:r>
      <w:proofErr w:type="gramStart"/>
      <w:r w:rsidR="00366CDA" w:rsidRPr="00391657">
        <w:rPr>
          <w:rFonts w:eastAsia="Times New Roman"/>
          <w:b/>
          <w:bCs/>
          <w:sz w:val="23"/>
          <w:szCs w:val="23"/>
        </w:rPr>
        <w:t>обучающимися</w:t>
      </w:r>
      <w:proofErr w:type="gramEnd"/>
      <w:r w:rsidRPr="00391657">
        <w:rPr>
          <w:rFonts w:eastAsia="Times New Roman"/>
          <w:b/>
          <w:bCs/>
          <w:sz w:val="23"/>
          <w:szCs w:val="23"/>
        </w:rPr>
        <w:t xml:space="preserve"> </w:t>
      </w:r>
      <w:r w:rsidR="00366CDA" w:rsidRPr="00391657">
        <w:rPr>
          <w:rFonts w:eastAsia="Times New Roman"/>
          <w:b/>
          <w:bCs/>
          <w:sz w:val="23"/>
          <w:szCs w:val="23"/>
        </w:rPr>
        <w:t>образовательных программ</w:t>
      </w:r>
    </w:p>
    <w:p w:rsidR="00622D9D" w:rsidRDefault="00622D9D" w:rsidP="00366CDA">
      <w:pPr>
        <w:jc w:val="center"/>
        <w:rPr>
          <w:sz w:val="20"/>
          <w:szCs w:val="20"/>
        </w:rPr>
      </w:pPr>
    </w:p>
    <w:p w:rsidR="00622D9D" w:rsidRDefault="009F2402" w:rsidP="006A7B1A">
      <w:pPr>
        <w:ind w:left="260"/>
        <w:jc w:val="both"/>
        <w:rPr>
          <w:sz w:val="20"/>
          <w:szCs w:val="20"/>
        </w:rPr>
      </w:pPr>
      <w:r>
        <w:rPr>
          <w:rFonts w:eastAsia="Times New Roman"/>
          <w:sz w:val="24"/>
          <w:szCs w:val="24"/>
        </w:rPr>
        <w:t xml:space="preserve">7.1. Индивидуальный учет результатов освоения </w:t>
      </w:r>
      <w:proofErr w:type="gramStart"/>
      <w:r>
        <w:rPr>
          <w:rFonts w:eastAsia="Times New Roman"/>
          <w:sz w:val="24"/>
          <w:szCs w:val="24"/>
        </w:rPr>
        <w:t>обучающимся</w:t>
      </w:r>
      <w:proofErr w:type="gramEnd"/>
      <w:r>
        <w:rPr>
          <w:rFonts w:eastAsia="Times New Roman"/>
          <w:sz w:val="24"/>
          <w:szCs w:val="24"/>
        </w:rPr>
        <w:t xml:space="preserve"> основной образовательной программы начального общего, основного общего и среднего общего образования осуществляется на бумажных и электронных носителях.</w:t>
      </w:r>
    </w:p>
    <w:p w:rsidR="00622D9D" w:rsidRDefault="009F2402" w:rsidP="006A7B1A">
      <w:pPr>
        <w:ind w:left="260"/>
        <w:jc w:val="both"/>
        <w:rPr>
          <w:sz w:val="20"/>
          <w:szCs w:val="20"/>
        </w:rPr>
      </w:pPr>
      <w:r>
        <w:rPr>
          <w:rFonts w:eastAsia="Times New Roman"/>
          <w:sz w:val="24"/>
          <w:szCs w:val="24"/>
        </w:rPr>
        <w:t>7.2. К обязательным документам индивидуального учета результатов освоения обучающимся основной образовательной программы начального общего, основного общего и среднего общего образования относятся электронные журналы, личные дела обучающихся, книга выдачи аттестатов, аттестаты об окончании основного общего образования и среднего общего образования.</w:t>
      </w:r>
    </w:p>
    <w:p w:rsidR="00622D9D" w:rsidRDefault="009F2402" w:rsidP="006A7B1A">
      <w:pPr>
        <w:ind w:left="260" w:right="20"/>
        <w:jc w:val="both"/>
        <w:rPr>
          <w:sz w:val="20"/>
          <w:szCs w:val="20"/>
        </w:rPr>
      </w:pPr>
      <w:r>
        <w:rPr>
          <w:rFonts w:eastAsia="Times New Roman"/>
          <w:sz w:val="24"/>
          <w:szCs w:val="24"/>
        </w:rPr>
        <w:t xml:space="preserve">7.3. В электронных журналах отражается балльное текущее, промежуточное и годовое оценивание результатов освоения </w:t>
      </w:r>
      <w:proofErr w:type="gramStart"/>
      <w:r>
        <w:rPr>
          <w:rFonts w:eastAsia="Times New Roman"/>
          <w:sz w:val="24"/>
          <w:szCs w:val="24"/>
        </w:rPr>
        <w:t>обучающимся</w:t>
      </w:r>
      <w:proofErr w:type="gramEnd"/>
      <w:r>
        <w:rPr>
          <w:rFonts w:eastAsia="Times New Roman"/>
          <w:sz w:val="24"/>
          <w:szCs w:val="24"/>
        </w:rPr>
        <w:t xml:space="preserve"> основной образовательной программы.</w:t>
      </w:r>
    </w:p>
    <w:p w:rsidR="00622D9D" w:rsidRDefault="009F2402" w:rsidP="006A7B1A">
      <w:pPr>
        <w:ind w:left="260" w:right="20"/>
        <w:jc w:val="both"/>
        <w:rPr>
          <w:sz w:val="20"/>
          <w:szCs w:val="20"/>
        </w:rPr>
      </w:pPr>
      <w:r>
        <w:rPr>
          <w:rFonts w:eastAsia="Times New Roman"/>
          <w:sz w:val="24"/>
          <w:szCs w:val="24"/>
        </w:rPr>
        <w:t>7.4. Внесение исправлений в промежуточные и итоговые результаты по предметам на бумажном носителе оформляется в виде записи с указанием соответствующей оценки цифрой и прописью, подписи директора, печати Школы.</w:t>
      </w:r>
    </w:p>
    <w:p w:rsidR="00622D9D" w:rsidRDefault="009F2402" w:rsidP="006A7B1A">
      <w:pPr>
        <w:ind w:left="260" w:right="20"/>
        <w:jc w:val="both"/>
        <w:rPr>
          <w:sz w:val="20"/>
          <w:szCs w:val="20"/>
        </w:rPr>
      </w:pPr>
      <w:r>
        <w:rPr>
          <w:rFonts w:eastAsia="Times New Roman"/>
          <w:sz w:val="24"/>
          <w:szCs w:val="24"/>
        </w:rPr>
        <w:t>7.5. В личном деле выставляются годовые результаты обучающегося по предметам учебного плана соответствующей образовательной программы. Итоговые результаты обучающегося по каждому году обучения заверяются  печатью Школы и подписью классного руководителя.</w:t>
      </w:r>
    </w:p>
    <w:p w:rsidR="00622D9D" w:rsidRDefault="009F2402" w:rsidP="006A7B1A">
      <w:pPr>
        <w:ind w:left="260" w:right="20"/>
        <w:jc w:val="both"/>
        <w:rPr>
          <w:sz w:val="20"/>
          <w:szCs w:val="20"/>
        </w:rPr>
      </w:pPr>
      <w:r>
        <w:rPr>
          <w:rFonts w:eastAsia="Times New Roman"/>
          <w:sz w:val="24"/>
          <w:szCs w:val="24"/>
        </w:rPr>
        <w:t>7.6. Результаты итогового оценивания обучающегося по предметам учебного плана по окончани</w:t>
      </w:r>
      <w:r w:rsidR="00366CDA">
        <w:rPr>
          <w:rFonts w:eastAsia="Times New Roman"/>
          <w:sz w:val="24"/>
          <w:szCs w:val="24"/>
        </w:rPr>
        <w:t>и</w:t>
      </w:r>
      <w:r>
        <w:rPr>
          <w:rFonts w:eastAsia="Times New Roman"/>
          <w:sz w:val="24"/>
          <w:szCs w:val="24"/>
        </w:rPr>
        <w:t xml:space="preserve"> образовательной программы основного и среднего общего образования в 9 и 11 классах заносятся в книгу выдачи аттестатов за курс основного общего и среднего образования и выставляются в аттестат о соответствующем образовании.</w:t>
      </w:r>
    </w:p>
    <w:p w:rsidR="00622D9D" w:rsidRDefault="00622D9D" w:rsidP="006A7B1A">
      <w:pPr>
        <w:rPr>
          <w:sz w:val="20"/>
          <w:szCs w:val="20"/>
        </w:rPr>
      </w:pPr>
    </w:p>
    <w:p w:rsidR="00622D9D" w:rsidRDefault="00A503D6" w:rsidP="006A7B1A">
      <w:pPr>
        <w:ind w:right="-239"/>
        <w:jc w:val="center"/>
        <w:rPr>
          <w:sz w:val="20"/>
          <w:szCs w:val="20"/>
        </w:rPr>
      </w:pPr>
      <w:r>
        <w:rPr>
          <w:rFonts w:eastAsia="Times New Roman"/>
          <w:b/>
          <w:bCs/>
          <w:sz w:val="24"/>
          <w:szCs w:val="24"/>
        </w:rPr>
        <w:t>6</w:t>
      </w:r>
      <w:r w:rsidR="009F2402">
        <w:rPr>
          <w:rFonts w:eastAsia="Times New Roman"/>
          <w:b/>
          <w:bCs/>
          <w:sz w:val="24"/>
          <w:szCs w:val="24"/>
        </w:rPr>
        <w:t xml:space="preserve">. </w:t>
      </w:r>
      <w:r w:rsidR="00366CDA">
        <w:rPr>
          <w:rFonts w:eastAsia="Times New Roman"/>
          <w:b/>
          <w:bCs/>
          <w:sz w:val="24"/>
          <w:szCs w:val="24"/>
        </w:rPr>
        <w:t xml:space="preserve">Порядок перевода </w:t>
      </w:r>
      <w:proofErr w:type="gramStart"/>
      <w:r w:rsidR="00366CDA">
        <w:rPr>
          <w:rFonts w:eastAsia="Times New Roman"/>
          <w:b/>
          <w:bCs/>
          <w:sz w:val="24"/>
          <w:szCs w:val="24"/>
        </w:rPr>
        <w:t>обучающихся</w:t>
      </w:r>
      <w:proofErr w:type="gramEnd"/>
    </w:p>
    <w:p w:rsidR="00622D9D" w:rsidRDefault="009F2402" w:rsidP="006A7B1A">
      <w:pPr>
        <w:ind w:left="260" w:right="20"/>
        <w:jc w:val="both"/>
        <w:rPr>
          <w:sz w:val="20"/>
          <w:szCs w:val="20"/>
        </w:rPr>
      </w:pPr>
      <w:r>
        <w:rPr>
          <w:rFonts w:eastAsia="Times New Roman"/>
          <w:sz w:val="24"/>
          <w:szCs w:val="24"/>
        </w:rPr>
        <w:lastRenderedPageBreak/>
        <w:t>8.1. Обучающиеся 1-8, 10 классов, знания и умения которых соответствуют требованиям, определенным учебными программами, переводятся решением педагогического совета школы в следующие классы, а выпускники 9, 11 классов допускаются для прохождения государственной (итоговой) аттестации.</w:t>
      </w:r>
    </w:p>
    <w:p w:rsidR="00622D9D" w:rsidRDefault="009F2402" w:rsidP="006A7B1A">
      <w:pPr>
        <w:ind w:left="260" w:right="40" w:hanging="6"/>
        <w:jc w:val="both"/>
        <w:rPr>
          <w:sz w:val="20"/>
          <w:szCs w:val="20"/>
        </w:rPr>
      </w:pPr>
      <w:r>
        <w:rPr>
          <w:rFonts w:eastAsia="Times New Roman"/>
          <w:sz w:val="24"/>
          <w:szCs w:val="24"/>
        </w:rPr>
        <w:t>8.2.</w:t>
      </w:r>
      <w:r>
        <w:rPr>
          <w:sz w:val="20"/>
          <w:szCs w:val="20"/>
        </w:rPr>
        <w:t xml:space="preserve"> </w:t>
      </w:r>
      <w:r>
        <w:rPr>
          <w:rFonts w:eastAsia="Times New Roman"/>
          <w:sz w:val="24"/>
          <w:szCs w:val="24"/>
        </w:rPr>
        <w:t>Неудовлетворительные результаты промежуточной аттестации по одному или нескольким учебным предметам, непрохождение промежуточной аттестации при отсутствии уважительных причин, неудовлетворительные годовые о</w:t>
      </w:r>
      <w:r w:rsidR="00E42D30">
        <w:rPr>
          <w:rFonts w:eastAsia="Times New Roman"/>
          <w:sz w:val="24"/>
          <w:szCs w:val="24"/>
        </w:rPr>
        <w:t>тмет</w:t>
      </w:r>
      <w:r>
        <w:rPr>
          <w:rFonts w:eastAsia="Times New Roman"/>
          <w:sz w:val="24"/>
          <w:szCs w:val="24"/>
        </w:rPr>
        <w:t>ки признаются академической задолженностью</w:t>
      </w:r>
    </w:p>
    <w:p w:rsidR="00622D9D" w:rsidRDefault="009F2402" w:rsidP="006A7B1A">
      <w:pPr>
        <w:ind w:left="260" w:right="20" w:hanging="6"/>
        <w:jc w:val="both"/>
        <w:rPr>
          <w:sz w:val="20"/>
          <w:szCs w:val="20"/>
        </w:rPr>
      </w:pPr>
      <w:r>
        <w:rPr>
          <w:rFonts w:eastAsia="Times New Roman"/>
          <w:sz w:val="24"/>
          <w:szCs w:val="24"/>
        </w:rPr>
        <w:t>8.3.</w:t>
      </w:r>
      <w:r w:rsidR="00E42D30">
        <w:rPr>
          <w:rFonts w:eastAsia="Times New Roman"/>
          <w:sz w:val="24"/>
          <w:szCs w:val="24"/>
        </w:rPr>
        <w:t xml:space="preserve"> </w:t>
      </w:r>
      <w:proofErr w:type="gramStart"/>
      <w:r>
        <w:rPr>
          <w:rFonts w:eastAsia="Times New Roman"/>
          <w:sz w:val="24"/>
          <w:szCs w:val="24"/>
        </w:rPr>
        <w:t>Обучающиеся</w:t>
      </w:r>
      <w:proofErr w:type="gramEnd"/>
      <w:r>
        <w:rPr>
          <w:rFonts w:eastAsia="Times New Roman"/>
          <w:sz w:val="24"/>
          <w:szCs w:val="24"/>
        </w:rPr>
        <w:t xml:space="preserve"> обязаны ликвидировать академическую задолженность. Ответственность за ликвидацию академической задолженности возлагается на родителей (законных представителей) обучающихся. Школа создаѐт условия для обучающихся по ликвидации академической задолженности и обеспечивает контроль за своевременностью еѐ ликвидации. </w:t>
      </w:r>
      <w:proofErr w:type="gramStart"/>
      <w:r>
        <w:rPr>
          <w:rFonts w:eastAsia="Times New Roman"/>
          <w:sz w:val="24"/>
          <w:szCs w:val="24"/>
        </w:rPr>
        <w:t>Дополнительные занятия организуются для обучающегося, имеющего академическую задолженность, с учителями Школы в форме индивидуальных консультаций.</w:t>
      </w:r>
      <w:proofErr w:type="gramEnd"/>
    </w:p>
    <w:p w:rsidR="00622D9D" w:rsidRDefault="009F2402" w:rsidP="006A7B1A">
      <w:pPr>
        <w:ind w:left="260" w:right="40" w:hanging="6"/>
        <w:jc w:val="both"/>
        <w:rPr>
          <w:sz w:val="20"/>
          <w:szCs w:val="20"/>
        </w:rPr>
      </w:pPr>
      <w:r>
        <w:rPr>
          <w:rFonts w:eastAsia="Times New Roman"/>
          <w:sz w:val="24"/>
          <w:szCs w:val="24"/>
        </w:rPr>
        <w:t>8.4.</w:t>
      </w:r>
      <w:r>
        <w:rPr>
          <w:sz w:val="20"/>
          <w:szCs w:val="20"/>
        </w:rPr>
        <w:t xml:space="preserve"> </w:t>
      </w:r>
      <w:proofErr w:type="gramStart"/>
      <w:r>
        <w:rPr>
          <w:rFonts w:eastAsia="Times New Roman"/>
          <w:sz w:val="24"/>
          <w:szCs w:val="24"/>
        </w:rPr>
        <w:t>Обучающиеся</w:t>
      </w:r>
      <w:proofErr w:type="gramEnd"/>
      <w:r>
        <w:rPr>
          <w:rFonts w:eastAsia="Times New Roman"/>
          <w:sz w:val="24"/>
          <w:szCs w:val="24"/>
        </w:rPr>
        <w:t>, имеющие академическую задолженность, вправе пройти промежуточную аттестацию по соответствующим учебному предмету не более двух раз.</w:t>
      </w:r>
    </w:p>
    <w:p w:rsidR="00622D9D" w:rsidRDefault="009F2402" w:rsidP="006A7B1A">
      <w:pPr>
        <w:ind w:left="260"/>
        <w:jc w:val="both"/>
        <w:rPr>
          <w:sz w:val="20"/>
          <w:szCs w:val="20"/>
        </w:rPr>
      </w:pPr>
      <w:r>
        <w:rPr>
          <w:rFonts w:eastAsia="Times New Roman"/>
          <w:sz w:val="24"/>
          <w:szCs w:val="24"/>
        </w:rPr>
        <w:t>8.5. Обучающиеся Школы,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основным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 Школа информирует родителей (законных представителей) обучающегося о необходимости принятия решения об организации дальнейшего обучения учащегося в письменной форме. Обучающиеся 1 класса на повторный год обучения не оставляются.</w:t>
      </w:r>
    </w:p>
    <w:p w:rsidR="00622D9D" w:rsidRDefault="009F2402" w:rsidP="006A7B1A">
      <w:pPr>
        <w:ind w:left="260" w:right="20"/>
        <w:jc w:val="both"/>
        <w:rPr>
          <w:sz w:val="20"/>
          <w:szCs w:val="20"/>
        </w:rPr>
      </w:pPr>
      <w:r>
        <w:rPr>
          <w:rFonts w:eastAsia="Times New Roman"/>
          <w:sz w:val="24"/>
          <w:szCs w:val="24"/>
        </w:rPr>
        <w:t xml:space="preserve">8.6. Начальное общее образование, основное общее образование, среднее общее образование являются обязательными уровнями образования. Обучающиеся, не освоившие основные образовательные программы начального общего и (или) основного общего образования, не допускаются к обучению на следующих уровнях общего образования. Таким образом, не допускается перевод, в том числе условный, в пятый класс </w:t>
      </w:r>
      <w:proofErr w:type="gramStart"/>
      <w:r>
        <w:rPr>
          <w:rFonts w:eastAsia="Times New Roman"/>
          <w:sz w:val="24"/>
          <w:szCs w:val="24"/>
        </w:rPr>
        <w:t>обучающихся</w:t>
      </w:r>
      <w:proofErr w:type="gramEnd"/>
      <w:r>
        <w:rPr>
          <w:rFonts w:eastAsia="Times New Roman"/>
          <w:sz w:val="24"/>
          <w:szCs w:val="24"/>
        </w:rPr>
        <w:t>, не освоивших образовательную программу начального общего</w:t>
      </w:r>
      <w:r w:rsidR="00AB5058">
        <w:rPr>
          <w:rFonts w:eastAsia="Times New Roman"/>
          <w:sz w:val="24"/>
          <w:szCs w:val="24"/>
        </w:rPr>
        <w:t xml:space="preserve"> </w:t>
      </w:r>
      <w:r>
        <w:rPr>
          <w:rFonts w:eastAsia="Times New Roman"/>
          <w:sz w:val="24"/>
          <w:szCs w:val="24"/>
        </w:rPr>
        <w:t>образования и имеющих неудовлетворительные годовые отметки и (или) неаттестацию по одному или нескольким учебным предметам за четвертый класс.</w:t>
      </w:r>
    </w:p>
    <w:p w:rsidR="00622D9D" w:rsidRDefault="009F2402" w:rsidP="006A7B1A">
      <w:pPr>
        <w:ind w:left="260" w:right="20"/>
        <w:jc w:val="both"/>
        <w:rPr>
          <w:sz w:val="20"/>
          <w:szCs w:val="20"/>
        </w:rPr>
      </w:pPr>
      <w:r>
        <w:rPr>
          <w:rFonts w:eastAsia="Times New Roman"/>
          <w:sz w:val="24"/>
          <w:szCs w:val="24"/>
        </w:rPr>
        <w:t xml:space="preserve">8.7. </w:t>
      </w:r>
      <w:proofErr w:type="gramStart"/>
      <w:r>
        <w:rPr>
          <w:rFonts w:eastAsia="Times New Roman"/>
          <w:sz w:val="24"/>
          <w:szCs w:val="24"/>
        </w:rPr>
        <w:t>Обучающийся</w:t>
      </w:r>
      <w:proofErr w:type="gramEnd"/>
      <w:r>
        <w:rPr>
          <w:rFonts w:eastAsia="Times New Roman"/>
          <w:sz w:val="24"/>
          <w:szCs w:val="24"/>
        </w:rPr>
        <w:t xml:space="preserve"> 9, 11 класса, имеющий академическую задолженность, не допускается </w:t>
      </w:r>
      <w:r w:rsidR="000F60D1">
        <w:rPr>
          <w:rFonts w:eastAsia="Times New Roman"/>
          <w:sz w:val="24"/>
          <w:szCs w:val="24"/>
        </w:rPr>
        <w:t>к</w:t>
      </w:r>
      <w:r>
        <w:rPr>
          <w:rFonts w:eastAsia="Times New Roman"/>
          <w:sz w:val="24"/>
          <w:szCs w:val="24"/>
        </w:rPr>
        <w:t xml:space="preserve"> государственной итоговой аттестации и считается не освоившим образовательную программу основного общего образования. Таким образом, обучающийся 9, 11 класса, имеющий академическую задолженность, по усмотрению его родителей (законных представителей) может быть оставлен на повторное обучение, переведен на обучение по адаптированным основным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 При этом целью повторного обучения либо перевода на </w:t>
      </w:r>
      <w:proofErr w:type="gramStart"/>
      <w:r>
        <w:rPr>
          <w:rFonts w:eastAsia="Times New Roman"/>
          <w:sz w:val="24"/>
          <w:szCs w:val="24"/>
        </w:rPr>
        <w:t>обучение</w:t>
      </w:r>
      <w:proofErr w:type="gramEnd"/>
      <w:r>
        <w:rPr>
          <w:rFonts w:eastAsia="Times New Roman"/>
          <w:sz w:val="24"/>
          <w:szCs w:val="24"/>
        </w:rPr>
        <w:t xml:space="preserve"> по индивидуальному учебному плану следует считать, в первую очередь, предоставление возможности ликвидировать академическую задолженность и пройти государственную итоговую аттестацию.</w:t>
      </w:r>
    </w:p>
    <w:p w:rsidR="00622D9D" w:rsidRDefault="009F2402" w:rsidP="006A7B1A">
      <w:pPr>
        <w:ind w:left="260"/>
        <w:jc w:val="both"/>
        <w:rPr>
          <w:sz w:val="20"/>
          <w:szCs w:val="20"/>
        </w:rPr>
      </w:pPr>
      <w:r>
        <w:rPr>
          <w:rFonts w:eastAsia="Times New Roman"/>
          <w:sz w:val="24"/>
          <w:szCs w:val="24"/>
        </w:rPr>
        <w:lastRenderedPageBreak/>
        <w:t>8.8. Решение педагогического совета о переводе или об оставлении на повторное обучение в том же классе протоколируется и не позднее чем через три дня после его принятия доводится до сведения обучающихся и их родителей (законных представителей).</w:t>
      </w:r>
    </w:p>
    <w:p w:rsidR="00622D9D" w:rsidRDefault="009F2402" w:rsidP="006A7B1A">
      <w:pPr>
        <w:ind w:left="260" w:right="20"/>
        <w:jc w:val="both"/>
        <w:rPr>
          <w:sz w:val="20"/>
          <w:szCs w:val="20"/>
        </w:rPr>
      </w:pPr>
      <w:r>
        <w:rPr>
          <w:rFonts w:eastAsia="Times New Roman"/>
          <w:sz w:val="23"/>
          <w:szCs w:val="23"/>
        </w:rPr>
        <w:t>8.9. Обучающиеся переводных классов, имеющие по всем предметам, изучавшимся в соответствующем классе годовые оценки «5» (отлично) награждаются Похвальным листом «За отличные успехи в учении» на основании решения педагогического совета школы.</w:t>
      </w:r>
    </w:p>
    <w:p w:rsidR="00622D9D" w:rsidRDefault="00622D9D" w:rsidP="006A7B1A">
      <w:pPr>
        <w:rPr>
          <w:sz w:val="20"/>
          <w:szCs w:val="20"/>
        </w:rPr>
      </w:pPr>
    </w:p>
    <w:p w:rsidR="00622D9D" w:rsidRDefault="00622D9D" w:rsidP="006A7B1A">
      <w:pPr>
        <w:rPr>
          <w:sz w:val="20"/>
          <w:szCs w:val="20"/>
        </w:rPr>
      </w:pPr>
    </w:p>
    <w:p w:rsidR="00622D9D" w:rsidRDefault="00A503D6" w:rsidP="006A7B1A">
      <w:pPr>
        <w:ind w:right="-699"/>
        <w:jc w:val="center"/>
        <w:rPr>
          <w:sz w:val="20"/>
          <w:szCs w:val="20"/>
        </w:rPr>
      </w:pPr>
      <w:r>
        <w:rPr>
          <w:rFonts w:eastAsia="Times New Roman"/>
          <w:b/>
          <w:bCs/>
          <w:sz w:val="24"/>
          <w:szCs w:val="24"/>
        </w:rPr>
        <w:t>7</w:t>
      </w:r>
      <w:r w:rsidR="009F2402">
        <w:rPr>
          <w:rFonts w:eastAsia="Times New Roman"/>
          <w:b/>
          <w:bCs/>
          <w:sz w:val="24"/>
          <w:szCs w:val="24"/>
        </w:rPr>
        <w:t xml:space="preserve">. </w:t>
      </w:r>
      <w:r w:rsidR="00E42D30">
        <w:rPr>
          <w:rFonts w:eastAsia="Times New Roman"/>
          <w:b/>
          <w:bCs/>
          <w:sz w:val="24"/>
          <w:szCs w:val="24"/>
        </w:rPr>
        <w:t>Условный перевод</w:t>
      </w:r>
      <w:r w:rsidR="009F2402">
        <w:rPr>
          <w:rFonts w:eastAsia="Times New Roman"/>
          <w:b/>
          <w:bCs/>
          <w:sz w:val="24"/>
          <w:szCs w:val="24"/>
        </w:rPr>
        <w:t>. П</w:t>
      </w:r>
      <w:r w:rsidR="00E42D30">
        <w:rPr>
          <w:rFonts w:eastAsia="Times New Roman"/>
          <w:b/>
          <w:bCs/>
          <w:sz w:val="24"/>
          <w:szCs w:val="24"/>
        </w:rPr>
        <w:t>орядок</w:t>
      </w:r>
      <w:r w:rsidR="009F2402">
        <w:rPr>
          <w:rFonts w:eastAsia="Times New Roman"/>
          <w:b/>
          <w:bCs/>
          <w:sz w:val="24"/>
          <w:szCs w:val="24"/>
        </w:rPr>
        <w:t xml:space="preserve"> </w:t>
      </w:r>
      <w:r w:rsidR="00E42D30">
        <w:rPr>
          <w:rFonts w:eastAsia="Times New Roman"/>
          <w:b/>
          <w:bCs/>
          <w:sz w:val="24"/>
          <w:szCs w:val="24"/>
        </w:rPr>
        <w:t>ликвидации</w:t>
      </w:r>
      <w:r w:rsidR="009F2402">
        <w:rPr>
          <w:rFonts w:eastAsia="Times New Roman"/>
          <w:b/>
          <w:bCs/>
          <w:sz w:val="24"/>
          <w:szCs w:val="24"/>
        </w:rPr>
        <w:t xml:space="preserve"> </w:t>
      </w:r>
      <w:r w:rsidR="00E42D30">
        <w:rPr>
          <w:rFonts w:eastAsia="Times New Roman"/>
          <w:b/>
          <w:bCs/>
          <w:sz w:val="24"/>
          <w:szCs w:val="24"/>
        </w:rPr>
        <w:t>академической задолженности</w:t>
      </w:r>
    </w:p>
    <w:p w:rsidR="00622D9D" w:rsidRDefault="00622D9D" w:rsidP="006A7B1A">
      <w:pPr>
        <w:rPr>
          <w:sz w:val="20"/>
          <w:szCs w:val="20"/>
        </w:rPr>
      </w:pPr>
    </w:p>
    <w:p w:rsidR="00622D9D" w:rsidRDefault="009F2402" w:rsidP="006A7B1A">
      <w:pPr>
        <w:ind w:left="260" w:right="20"/>
        <w:jc w:val="both"/>
        <w:rPr>
          <w:sz w:val="20"/>
          <w:szCs w:val="20"/>
        </w:rPr>
      </w:pPr>
      <w:r>
        <w:rPr>
          <w:rFonts w:eastAsia="Times New Roman"/>
          <w:sz w:val="24"/>
          <w:szCs w:val="24"/>
        </w:rPr>
        <w:t>9.1. Условный перевод в следующий класс применяется на ступенях начального общего, основного общего и среднего (полного) общего образования.</w:t>
      </w:r>
    </w:p>
    <w:p w:rsidR="00622D9D" w:rsidRDefault="009F2402" w:rsidP="006A7B1A">
      <w:pPr>
        <w:ind w:left="260" w:right="20"/>
        <w:jc w:val="both"/>
        <w:rPr>
          <w:sz w:val="20"/>
          <w:szCs w:val="20"/>
        </w:rPr>
      </w:pPr>
      <w:r>
        <w:rPr>
          <w:rFonts w:eastAsia="Times New Roman"/>
          <w:sz w:val="24"/>
          <w:szCs w:val="24"/>
        </w:rPr>
        <w:t xml:space="preserve">9.2. Решение об условном переводе обучающихся в следующий класс принимается педагогическим советом Школы, который определяет сроки ликвидации задолженности. Ответственность за ликвидацию задолженности возлагается на родителей (законных представителей) обучающихся. Школа обязана создать условия обучающимся для ликвидации этой задолженности и обеспечить </w:t>
      </w:r>
      <w:proofErr w:type="gramStart"/>
      <w:r>
        <w:rPr>
          <w:rFonts w:eastAsia="Times New Roman"/>
          <w:sz w:val="24"/>
          <w:szCs w:val="24"/>
        </w:rPr>
        <w:t>контроль за</w:t>
      </w:r>
      <w:proofErr w:type="gramEnd"/>
      <w:r>
        <w:rPr>
          <w:rFonts w:eastAsia="Times New Roman"/>
          <w:sz w:val="24"/>
          <w:szCs w:val="24"/>
        </w:rPr>
        <w:t xml:space="preserve"> своевременностью </w:t>
      </w:r>
      <w:proofErr w:type="spellStart"/>
      <w:r>
        <w:rPr>
          <w:rFonts w:eastAsia="Times New Roman"/>
          <w:sz w:val="24"/>
          <w:szCs w:val="24"/>
        </w:rPr>
        <w:t>еѐ</w:t>
      </w:r>
      <w:proofErr w:type="spellEnd"/>
      <w:r>
        <w:rPr>
          <w:rFonts w:eastAsia="Times New Roman"/>
          <w:sz w:val="24"/>
          <w:szCs w:val="24"/>
        </w:rPr>
        <w:t xml:space="preserve"> ликвидации.</w:t>
      </w:r>
    </w:p>
    <w:p w:rsidR="00622D9D" w:rsidRDefault="009F2402" w:rsidP="006A7B1A">
      <w:pPr>
        <w:ind w:left="260" w:right="20"/>
        <w:jc w:val="both"/>
        <w:rPr>
          <w:sz w:val="20"/>
          <w:szCs w:val="20"/>
        </w:rPr>
      </w:pPr>
      <w:r>
        <w:rPr>
          <w:rFonts w:eastAsia="Times New Roman"/>
          <w:sz w:val="24"/>
          <w:szCs w:val="24"/>
        </w:rPr>
        <w:t xml:space="preserve">9.3. Решение педагогического совета об условном переводе </w:t>
      </w:r>
      <w:proofErr w:type="gramStart"/>
      <w:r>
        <w:rPr>
          <w:rFonts w:eastAsia="Times New Roman"/>
          <w:sz w:val="24"/>
          <w:szCs w:val="24"/>
        </w:rPr>
        <w:t>обучающихся</w:t>
      </w:r>
      <w:proofErr w:type="gramEnd"/>
      <w:r>
        <w:rPr>
          <w:rFonts w:eastAsia="Times New Roman"/>
          <w:sz w:val="24"/>
          <w:szCs w:val="24"/>
        </w:rPr>
        <w:t xml:space="preserve"> утверждается приказом директора Школы.</w:t>
      </w:r>
    </w:p>
    <w:p w:rsidR="00622D9D" w:rsidRDefault="009F2402" w:rsidP="006A7B1A">
      <w:pPr>
        <w:ind w:left="260" w:right="20"/>
        <w:jc w:val="both"/>
        <w:rPr>
          <w:sz w:val="20"/>
          <w:szCs w:val="20"/>
        </w:rPr>
      </w:pPr>
      <w:r>
        <w:rPr>
          <w:rFonts w:eastAsia="Times New Roman"/>
          <w:sz w:val="24"/>
          <w:szCs w:val="24"/>
        </w:rPr>
        <w:t xml:space="preserve">9.4. Для работы с </w:t>
      </w:r>
      <w:proofErr w:type="gramStart"/>
      <w:r>
        <w:rPr>
          <w:rFonts w:eastAsia="Times New Roman"/>
          <w:sz w:val="24"/>
          <w:szCs w:val="24"/>
        </w:rPr>
        <w:t>обучающимися</w:t>
      </w:r>
      <w:proofErr w:type="gramEnd"/>
      <w:r>
        <w:rPr>
          <w:rFonts w:eastAsia="Times New Roman"/>
          <w:sz w:val="24"/>
          <w:szCs w:val="24"/>
        </w:rPr>
        <w:t>, условно переведенными в следующий класс, приказом директора по Школе:</w:t>
      </w:r>
    </w:p>
    <w:p w:rsidR="00622D9D" w:rsidRPr="006A7B1A" w:rsidRDefault="009F2402" w:rsidP="006A7B1A">
      <w:pPr>
        <w:numPr>
          <w:ilvl w:val="0"/>
          <w:numId w:val="13"/>
        </w:numPr>
        <w:tabs>
          <w:tab w:val="left" w:pos="438"/>
        </w:tabs>
        <w:ind w:left="260" w:right="20" w:firstLine="2"/>
        <w:jc w:val="both"/>
        <w:rPr>
          <w:rFonts w:eastAsia="Times New Roman"/>
          <w:sz w:val="24"/>
          <w:szCs w:val="24"/>
        </w:rPr>
      </w:pPr>
      <w:r>
        <w:rPr>
          <w:rFonts w:eastAsia="Times New Roman"/>
          <w:sz w:val="24"/>
          <w:szCs w:val="24"/>
        </w:rPr>
        <w:t xml:space="preserve">назначаются учителя, которые помогают </w:t>
      </w:r>
      <w:proofErr w:type="gramStart"/>
      <w:r>
        <w:rPr>
          <w:rFonts w:eastAsia="Times New Roman"/>
          <w:sz w:val="24"/>
          <w:szCs w:val="24"/>
        </w:rPr>
        <w:t>обучающимся</w:t>
      </w:r>
      <w:proofErr w:type="gramEnd"/>
      <w:r>
        <w:rPr>
          <w:rFonts w:eastAsia="Times New Roman"/>
          <w:sz w:val="24"/>
          <w:szCs w:val="24"/>
        </w:rPr>
        <w:t xml:space="preserve"> ликвидировать задолженность, организуют занятия по усвоению учебной программы соответствующего предмета в полном объеме;</w:t>
      </w:r>
    </w:p>
    <w:p w:rsidR="00622D9D" w:rsidRPr="006A7B1A" w:rsidRDefault="009F2402" w:rsidP="006A7B1A">
      <w:pPr>
        <w:numPr>
          <w:ilvl w:val="0"/>
          <w:numId w:val="13"/>
        </w:numPr>
        <w:tabs>
          <w:tab w:val="left" w:pos="400"/>
        </w:tabs>
        <w:ind w:left="400" w:hanging="138"/>
        <w:rPr>
          <w:rFonts w:eastAsia="Times New Roman"/>
          <w:sz w:val="24"/>
          <w:szCs w:val="24"/>
        </w:rPr>
      </w:pPr>
      <w:r>
        <w:rPr>
          <w:rFonts w:eastAsia="Times New Roman"/>
          <w:sz w:val="24"/>
          <w:szCs w:val="24"/>
        </w:rPr>
        <w:t>устанавливаются сроки проведения итогового контроля.</w:t>
      </w:r>
    </w:p>
    <w:p w:rsidR="00622D9D" w:rsidRDefault="009F2402" w:rsidP="006A7B1A">
      <w:pPr>
        <w:ind w:left="260" w:right="20"/>
        <w:rPr>
          <w:sz w:val="20"/>
          <w:szCs w:val="20"/>
        </w:rPr>
      </w:pPr>
      <w:r>
        <w:rPr>
          <w:rFonts w:eastAsia="Times New Roman"/>
          <w:sz w:val="24"/>
          <w:szCs w:val="24"/>
        </w:rPr>
        <w:t>9.5. Формы и методы работы определяются учителем в зависимости от уровня знаний обучающихся и их индивидуальных особенностей.</w:t>
      </w:r>
    </w:p>
    <w:p w:rsidR="00622D9D" w:rsidRDefault="009F2402" w:rsidP="006A7B1A">
      <w:pPr>
        <w:ind w:left="260"/>
        <w:rPr>
          <w:sz w:val="20"/>
          <w:szCs w:val="20"/>
        </w:rPr>
      </w:pPr>
      <w:r>
        <w:rPr>
          <w:rFonts w:eastAsia="Times New Roman"/>
          <w:sz w:val="24"/>
          <w:szCs w:val="24"/>
        </w:rPr>
        <w:t>9.6. По результатам промежуточного контроля педагогический совет принимает решение.</w:t>
      </w:r>
    </w:p>
    <w:p w:rsidR="00622D9D" w:rsidRDefault="009F2402" w:rsidP="006A7B1A">
      <w:pPr>
        <w:ind w:left="260"/>
        <w:rPr>
          <w:sz w:val="20"/>
          <w:szCs w:val="20"/>
        </w:rPr>
      </w:pPr>
      <w:r>
        <w:rPr>
          <w:rFonts w:eastAsia="Times New Roman"/>
          <w:sz w:val="24"/>
          <w:szCs w:val="24"/>
        </w:rPr>
        <w:t xml:space="preserve">9.7. </w:t>
      </w:r>
      <w:proofErr w:type="gramStart"/>
      <w:r>
        <w:rPr>
          <w:rFonts w:eastAsia="Times New Roman"/>
          <w:sz w:val="24"/>
          <w:szCs w:val="24"/>
        </w:rPr>
        <w:t>Обучающиеся</w:t>
      </w:r>
      <w:proofErr w:type="gramEnd"/>
      <w:r>
        <w:rPr>
          <w:rFonts w:eastAsia="Times New Roman"/>
          <w:sz w:val="24"/>
          <w:szCs w:val="24"/>
        </w:rPr>
        <w:t xml:space="preserve"> имеют право:</w:t>
      </w:r>
    </w:p>
    <w:p w:rsidR="00622D9D" w:rsidRPr="006A7B1A" w:rsidRDefault="009F2402" w:rsidP="006A7B1A">
      <w:pPr>
        <w:numPr>
          <w:ilvl w:val="0"/>
          <w:numId w:val="14"/>
        </w:numPr>
        <w:tabs>
          <w:tab w:val="left" w:pos="400"/>
        </w:tabs>
        <w:ind w:left="400" w:hanging="138"/>
        <w:rPr>
          <w:rFonts w:eastAsia="Times New Roman"/>
          <w:sz w:val="24"/>
          <w:szCs w:val="24"/>
        </w:rPr>
      </w:pPr>
      <w:r>
        <w:rPr>
          <w:rFonts w:eastAsia="Times New Roman"/>
          <w:sz w:val="24"/>
          <w:szCs w:val="24"/>
        </w:rPr>
        <w:t>на организацию занятий для ликвидации академической задолженности.</w:t>
      </w:r>
    </w:p>
    <w:p w:rsidR="00622D9D" w:rsidRDefault="009F2402" w:rsidP="006A7B1A">
      <w:pPr>
        <w:ind w:left="260"/>
        <w:rPr>
          <w:rFonts w:eastAsia="Times New Roman"/>
          <w:sz w:val="24"/>
          <w:szCs w:val="24"/>
        </w:rPr>
      </w:pPr>
      <w:r>
        <w:rPr>
          <w:rFonts w:eastAsia="Times New Roman"/>
          <w:sz w:val="24"/>
          <w:szCs w:val="24"/>
        </w:rPr>
        <w:t>9.8.Обучающиеся обязаны:</w:t>
      </w:r>
    </w:p>
    <w:p w:rsidR="00622D9D" w:rsidRPr="006A7B1A" w:rsidRDefault="009F2402" w:rsidP="006A7B1A">
      <w:pPr>
        <w:numPr>
          <w:ilvl w:val="0"/>
          <w:numId w:val="14"/>
        </w:numPr>
        <w:tabs>
          <w:tab w:val="left" w:pos="400"/>
        </w:tabs>
        <w:ind w:left="400" w:hanging="138"/>
        <w:rPr>
          <w:rFonts w:eastAsia="Times New Roman"/>
          <w:sz w:val="24"/>
          <w:szCs w:val="24"/>
        </w:rPr>
      </w:pPr>
      <w:r>
        <w:rPr>
          <w:rFonts w:eastAsia="Times New Roman"/>
          <w:sz w:val="24"/>
          <w:szCs w:val="24"/>
        </w:rPr>
        <w:t>посещать занятия, организованные Школой;</w:t>
      </w:r>
    </w:p>
    <w:p w:rsidR="00622D9D" w:rsidRPr="00AB5058" w:rsidRDefault="009F2402" w:rsidP="006A7B1A">
      <w:pPr>
        <w:numPr>
          <w:ilvl w:val="0"/>
          <w:numId w:val="14"/>
        </w:numPr>
        <w:tabs>
          <w:tab w:val="left" w:pos="480"/>
        </w:tabs>
        <w:ind w:left="260" w:hanging="218"/>
        <w:rPr>
          <w:sz w:val="20"/>
          <w:szCs w:val="20"/>
        </w:rPr>
      </w:pPr>
      <w:r w:rsidRPr="00AB5058">
        <w:rPr>
          <w:rFonts w:eastAsia="Times New Roman"/>
          <w:sz w:val="24"/>
          <w:szCs w:val="24"/>
        </w:rPr>
        <w:t>ликвидировать  академическую  задолженность  в  следующем  учебном  году,  в  сроки,</w:t>
      </w:r>
      <w:r w:rsidR="00AB5058">
        <w:rPr>
          <w:rFonts w:eastAsia="Times New Roman"/>
          <w:sz w:val="24"/>
          <w:szCs w:val="24"/>
        </w:rPr>
        <w:t xml:space="preserve"> </w:t>
      </w:r>
      <w:r w:rsidRPr="00AB5058">
        <w:rPr>
          <w:rFonts w:eastAsia="Times New Roman"/>
          <w:sz w:val="24"/>
          <w:szCs w:val="24"/>
        </w:rPr>
        <w:t>установленные приказом директора Школы.</w:t>
      </w:r>
    </w:p>
    <w:p w:rsidR="00622D9D" w:rsidRDefault="009F2402" w:rsidP="006A7B1A">
      <w:pPr>
        <w:ind w:left="260"/>
        <w:jc w:val="both"/>
        <w:rPr>
          <w:sz w:val="20"/>
          <w:szCs w:val="20"/>
        </w:rPr>
      </w:pPr>
      <w:r>
        <w:rPr>
          <w:rFonts w:eastAsia="Times New Roman"/>
          <w:sz w:val="24"/>
          <w:szCs w:val="24"/>
        </w:rPr>
        <w:t>9.9. Родители (законные представители) обучающихся должны быть ознакомлены классным руководителем в 3-х дневный срок с решением педсовета и приказом по школе, определяющими порядок ликвидации академической задолженности.</w:t>
      </w:r>
    </w:p>
    <w:p w:rsidR="00622D9D" w:rsidRDefault="009F2402" w:rsidP="006A7B1A">
      <w:pPr>
        <w:ind w:left="260"/>
        <w:jc w:val="both"/>
        <w:rPr>
          <w:sz w:val="20"/>
          <w:szCs w:val="20"/>
        </w:rPr>
      </w:pPr>
      <w:r>
        <w:rPr>
          <w:rFonts w:eastAsia="Times New Roman"/>
          <w:sz w:val="24"/>
          <w:szCs w:val="24"/>
        </w:rPr>
        <w:t>9.10. Итоговая оценка по предмету по окончании срока ликвидации задолженности выставляется комиссией, созданной приказом директора в протокол ликвидации академической задолженности.</w:t>
      </w:r>
    </w:p>
    <w:p w:rsidR="00622D9D" w:rsidRDefault="009F2402" w:rsidP="006A7B1A">
      <w:pPr>
        <w:ind w:left="260"/>
        <w:jc w:val="both"/>
        <w:rPr>
          <w:sz w:val="20"/>
          <w:szCs w:val="20"/>
        </w:rPr>
      </w:pPr>
      <w:r>
        <w:rPr>
          <w:rFonts w:eastAsia="Times New Roman"/>
          <w:sz w:val="24"/>
          <w:szCs w:val="24"/>
        </w:rPr>
        <w:t>9.11. Обучающиеся, переведенные условно в следующий класс, в отчѐте на начало учебного года по форме ОШ-1 указываются в составе того класса, в который переведены условно.</w:t>
      </w:r>
    </w:p>
    <w:p w:rsidR="00622D9D" w:rsidRDefault="009F2402" w:rsidP="006A7B1A">
      <w:pPr>
        <w:ind w:left="260"/>
        <w:jc w:val="both"/>
        <w:rPr>
          <w:sz w:val="20"/>
          <w:szCs w:val="20"/>
        </w:rPr>
      </w:pPr>
      <w:r>
        <w:rPr>
          <w:rFonts w:eastAsia="Times New Roman"/>
          <w:sz w:val="24"/>
          <w:szCs w:val="24"/>
        </w:rPr>
        <w:t>9.12. Выписка из приказа, изданного директором на основании решения педагогического совета по результатам промежуточного контроля об окончательном переводе обучающихся в следующий класс или повторном обучении в предшествующем классе, находится в личном деле обучающегося.</w:t>
      </w:r>
    </w:p>
    <w:p w:rsidR="00622D9D" w:rsidRDefault="00A503D6" w:rsidP="006A7B1A">
      <w:pPr>
        <w:ind w:right="-259"/>
        <w:jc w:val="center"/>
        <w:rPr>
          <w:sz w:val="20"/>
          <w:szCs w:val="20"/>
        </w:rPr>
      </w:pPr>
      <w:r>
        <w:rPr>
          <w:rFonts w:eastAsia="Times New Roman"/>
          <w:b/>
          <w:bCs/>
          <w:sz w:val="24"/>
          <w:szCs w:val="24"/>
        </w:rPr>
        <w:lastRenderedPageBreak/>
        <w:t>8</w:t>
      </w:r>
      <w:r w:rsidR="009F2402">
        <w:rPr>
          <w:rFonts w:eastAsia="Times New Roman"/>
          <w:b/>
          <w:bCs/>
          <w:sz w:val="24"/>
          <w:szCs w:val="24"/>
        </w:rPr>
        <w:t xml:space="preserve">. </w:t>
      </w:r>
      <w:r w:rsidR="00E42D30">
        <w:rPr>
          <w:rFonts w:eastAsia="Times New Roman"/>
          <w:b/>
          <w:bCs/>
          <w:sz w:val="24"/>
          <w:szCs w:val="24"/>
        </w:rPr>
        <w:t>Взаимодействие</w:t>
      </w:r>
      <w:r w:rsidR="009F2402">
        <w:rPr>
          <w:rFonts w:eastAsia="Times New Roman"/>
          <w:b/>
          <w:bCs/>
          <w:sz w:val="24"/>
          <w:szCs w:val="24"/>
        </w:rPr>
        <w:t xml:space="preserve"> </w:t>
      </w:r>
      <w:r w:rsidR="00E42D30">
        <w:rPr>
          <w:rFonts w:eastAsia="Times New Roman"/>
          <w:b/>
          <w:bCs/>
          <w:sz w:val="24"/>
          <w:szCs w:val="24"/>
        </w:rPr>
        <w:t>участников</w:t>
      </w:r>
      <w:r w:rsidR="009F2402">
        <w:rPr>
          <w:rFonts w:eastAsia="Times New Roman"/>
          <w:b/>
          <w:bCs/>
          <w:sz w:val="24"/>
          <w:szCs w:val="24"/>
        </w:rPr>
        <w:t xml:space="preserve"> </w:t>
      </w:r>
      <w:r w:rsidR="00E42D30">
        <w:rPr>
          <w:rFonts w:eastAsia="Times New Roman"/>
          <w:b/>
          <w:bCs/>
          <w:sz w:val="24"/>
          <w:szCs w:val="24"/>
        </w:rPr>
        <w:t>образовательного</w:t>
      </w:r>
      <w:r w:rsidR="009F2402">
        <w:rPr>
          <w:rFonts w:eastAsia="Times New Roman"/>
          <w:b/>
          <w:bCs/>
          <w:sz w:val="24"/>
          <w:szCs w:val="24"/>
        </w:rPr>
        <w:t xml:space="preserve"> </w:t>
      </w:r>
      <w:r w:rsidR="00E42D30">
        <w:rPr>
          <w:rFonts w:eastAsia="Times New Roman"/>
          <w:b/>
          <w:bCs/>
          <w:sz w:val="24"/>
          <w:szCs w:val="24"/>
        </w:rPr>
        <w:t>процесса</w:t>
      </w:r>
      <w:r w:rsidR="009F2402">
        <w:rPr>
          <w:rFonts w:eastAsia="Times New Roman"/>
          <w:b/>
          <w:bCs/>
          <w:sz w:val="24"/>
          <w:szCs w:val="24"/>
        </w:rPr>
        <w:t xml:space="preserve"> </w:t>
      </w:r>
      <w:r w:rsidR="00E42D30">
        <w:rPr>
          <w:rFonts w:eastAsia="Times New Roman"/>
          <w:b/>
          <w:bCs/>
          <w:sz w:val="24"/>
          <w:szCs w:val="24"/>
        </w:rPr>
        <w:t>обучения</w:t>
      </w:r>
    </w:p>
    <w:p w:rsidR="00622D9D" w:rsidRDefault="00622D9D" w:rsidP="006A7B1A">
      <w:pPr>
        <w:rPr>
          <w:sz w:val="20"/>
          <w:szCs w:val="20"/>
        </w:rPr>
      </w:pPr>
    </w:p>
    <w:p w:rsidR="00622D9D" w:rsidRDefault="009F2402" w:rsidP="006A7B1A">
      <w:pPr>
        <w:ind w:left="260"/>
        <w:jc w:val="both"/>
        <w:rPr>
          <w:sz w:val="20"/>
          <w:szCs w:val="20"/>
        </w:rPr>
      </w:pPr>
      <w:r>
        <w:rPr>
          <w:rFonts w:eastAsia="Times New Roman"/>
          <w:sz w:val="24"/>
          <w:szCs w:val="24"/>
        </w:rPr>
        <w:t>10.1. На родительских собраниях учителя знакомят родителей обучающихся с особенностями оценивания в 1-х классах, 2-9 классах; 10-11 классах. Для информирования родителей о результатах обучения и развития учащихся ежедневно ведется учет успеваемости и посещаемости обучающихся в электронных дневниках и журналах, все учителя-предметники отслеживают траекторию обученности обучающихся в электронном виде, в конце каждой четверти классные руководители проводят родительские собрания, а учителя-предметники индивидуальные консультации.</w:t>
      </w:r>
    </w:p>
    <w:p w:rsidR="00AB5058" w:rsidRDefault="00AB5058" w:rsidP="006A7B1A"/>
    <w:p w:rsidR="00622D9D" w:rsidRDefault="009F2402" w:rsidP="00E42D30">
      <w:pPr>
        <w:ind w:left="260"/>
        <w:jc w:val="both"/>
        <w:rPr>
          <w:sz w:val="20"/>
          <w:szCs w:val="20"/>
        </w:rPr>
      </w:pPr>
      <w:r>
        <w:rPr>
          <w:rFonts w:eastAsia="Times New Roman"/>
          <w:sz w:val="24"/>
          <w:szCs w:val="24"/>
        </w:rPr>
        <w:t>10.2.</w:t>
      </w:r>
      <w:r w:rsidR="00E42D30">
        <w:rPr>
          <w:rFonts w:eastAsia="Times New Roman"/>
          <w:sz w:val="24"/>
          <w:szCs w:val="24"/>
        </w:rPr>
        <w:t xml:space="preserve"> </w:t>
      </w:r>
      <w:proofErr w:type="gramStart"/>
      <w:r w:rsidR="00E42D30">
        <w:rPr>
          <w:rFonts w:eastAsia="Times New Roman"/>
          <w:sz w:val="24"/>
          <w:szCs w:val="24"/>
        </w:rPr>
        <w:t>Между учителями, обучающимися, родителями (законными представителями) обучающихся и администрацией в рамках обучения устанавливаются отношения равноправного сотрудничества.</w:t>
      </w:r>
      <w:r>
        <w:rPr>
          <w:rFonts w:eastAsia="Times New Roman"/>
          <w:sz w:val="24"/>
          <w:szCs w:val="24"/>
        </w:rPr>
        <w:t xml:space="preserve"> </w:t>
      </w:r>
      <w:proofErr w:type="gramEnd"/>
    </w:p>
    <w:p w:rsidR="00622D9D" w:rsidRDefault="00622D9D" w:rsidP="00E42D30">
      <w:pPr>
        <w:spacing w:line="200" w:lineRule="exact"/>
        <w:jc w:val="both"/>
        <w:rPr>
          <w:sz w:val="20"/>
          <w:szCs w:val="20"/>
        </w:rPr>
      </w:pPr>
    </w:p>
    <w:p w:rsidR="00622D9D" w:rsidRDefault="00622D9D">
      <w:pPr>
        <w:spacing w:line="200" w:lineRule="exact"/>
        <w:rPr>
          <w:sz w:val="20"/>
          <w:szCs w:val="20"/>
        </w:rPr>
      </w:pPr>
    </w:p>
    <w:p w:rsidR="00622D9D" w:rsidRDefault="00622D9D">
      <w:pPr>
        <w:spacing w:line="391" w:lineRule="exact"/>
        <w:rPr>
          <w:sz w:val="20"/>
          <w:szCs w:val="20"/>
        </w:rPr>
      </w:pPr>
    </w:p>
    <w:p w:rsidR="004F52BE" w:rsidRDefault="004F52BE">
      <w:pPr>
        <w:spacing w:line="391" w:lineRule="exact"/>
        <w:rPr>
          <w:sz w:val="20"/>
          <w:szCs w:val="20"/>
        </w:rPr>
      </w:pPr>
    </w:p>
    <w:p w:rsidR="004F52BE" w:rsidRDefault="004F52BE">
      <w:pPr>
        <w:spacing w:line="391" w:lineRule="exact"/>
        <w:rPr>
          <w:sz w:val="20"/>
          <w:szCs w:val="20"/>
        </w:rPr>
      </w:pPr>
    </w:p>
    <w:p w:rsidR="004F52BE" w:rsidRDefault="004F52BE">
      <w:pPr>
        <w:spacing w:line="391" w:lineRule="exact"/>
        <w:rPr>
          <w:sz w:val="20"/>
          <w:szCs w:val="20"/>
        </w:rPr>
      </w:pPr>
    </w:p>
    <w:p w:rsidR="004F52BE" w:rsidRDefault="004F52BE">
      <w:pPr>
        <w:spacing w:line="391" w:lineRule="exact"/>
        <w:rPr>
          <w:sz w:val="20"/>
          <w:szCs w:val="20"/>
        </w:rPr>
      </w:pPr>
    </w:p>
    <w:p w:rsidR="004F52BE" w:rsidRDefault="004F52BE">
      <w:pPr>
        <w:spacing w:line="391" w:lineRule="exact"/>
        <w:rPr>
          <w:sz w:val="20"/>
          <w:szCs w:val="20"/>
        </w:rPr>
      </w:pPr>
    </w:p>
    <w:p w:rsidR="004F52BE" w:rsidRDefault="004F52BE">
      <w:pPr>
        <w:spacing w:line="391" w:lineRule="exact"/>
        <w:rPr>
          <w:sz w:val="20"/>
          <w:szCs w:val="20"/>
        </w:rPr>
      </w:pPr>
    </w:p>
    <w:p w:rsidR="004F52BE" w:rsidRDefault="004F52BE">
      <w:pPr>
        <w:spacing w:line="391" w:lineRule="exact"/>
        <w:rPr>
          <w:sz w:val="20"/>
          <w:szCs w:val="20"/>
        </w:rPr>
      </w:pPr>
    </w:p>
    <w:p w:rsidR="004F52BE" w:rsidRDefault="004F52BE">
      <w:pPr>
        <w:spacing w:line="391" w:lineRule="exact"/>
        <w:rPr>
          <w:sz w:val="20"/>
          <w:szCs w:val="20"/>
        </w:rPr>
      </w:pPr>
    </w:p>
    <w:p w:rsidR="004F52BE" w:rsidRDefault="004F52BE">
      <w:pPr>
        <w:spacing w:line="391" w:lineRule="exact"/>
        <w:rPr>
          <w:sz w:val="20"/>
          <w:szCs w:val="20"/>
        </w:rPr>
      </w:pPr>
    </w:p>
    <w:p w:rsidR="004F52BE" w:rsidRDefault="004F52BE">
      <w:pPr>
        <w:spacing w:line="391" w:lineRule="exact"/>
        <w:rPr>
          <w:sz w:val="20"/>
          <w:szCs w:val="20"/>
        </w:rPr>
      </w:pPr>
    </w:p>
    <w:p w:rsidR="00A503D6" w:rsidRDefault="00A503D6">
      <w:pPr>
        <w:spacing w:line="391" w:lineRule="exact"/>
        <w:rPr>
          <w:sz w:val="20"/>
          <w:szCs w:val="20"/>
        </w:rPr>
      </w:pPr>
    </w:p>
    <w:p w:rsidR="00A503D6" w:rsidRDefault="00A503D6">
      <w:pPr>
        <w:spacing w:line="391" w:lineRule="exact"/>
        <w:rPr>
          <w:sz w:val="20"/>
          <w:szCs w:val="20"/>
        </w:rPr>
      </w:pPr>
    </w:p>
    <w:p w:rsidR="00A503D6" w:rsidRDefault="00A503D6">
      <w:pPr>
        <w:spacing w:line="391" w:lineRule="exact"/>
        <w:rPr>
          <w:sz w:val="20"/>
          <w:szCs w:val="20"/>
        </w:rPr>
      </w:pPr>
    </w:p>
    <w:p w:rsidR="00A503D6" w:rsidRDefault="00A503D6">
      <w:pPr>
        <w:spacing w:line="391" w:lineRule="exact"/>
        <w:rPr>
          <w:sz w:val="20"/>
          <w:szCs w:val="20"/>
        </w:rPr>
      </w:pPr>
    </w:p>
    <w:p w:rsidR="00A503D6" w:rsidRDefault="00A503D6">
      <w:pPr>
        <w:spacing w:line="391" w:lineRule="exact"/>
        <w:rPr>
          <w:sz w:val="20"/>
          <w:szCs w:val="20"/>
        </w:rPr>
      </w:pPr>
    </w:p>
    <w:p w:rsidR="00A503D6" w:rsidRDefault="00A503D6">
      <w:pPr>
        <w:spacing w:line="391" w:lineRule="exact"/>
        <w:rPr>
          <w:sz w:val="20"/>
          <w:szCs w:val="20"/>
        </w:rPr>
      </w:pPr>
    </w:p>
    <w:p w:rsidR="00A503D6" w:rsidRDefault="00A503D6">
      <w:pPr>
        <w:spacing w:line="391" w:lineRule="exact"/>
        <w:rPr>
          <w:sz w:val="20"/>
          <w:szCs w:val="20"/>
        </w:rPr>
      </w:pPr>
    </w:p>
    <w:p w:rsidR="00A503D6" w:rsidRDefault="00A503D6">
      <w:pPr>
        <w:spacing w:line="391" w:lineRule="exact"/>
        <w:rPr>
          <w:sz w:val="20"/>
          <w:szCs w:val="20"/>
        </w:rPr>
      </w:pPr>
    </w:p>
    <w:p w:rsidR="00A503D6" w:rsidRDefault="00A503D6">
      <w:pPr>
        <w:spacing w:line="391" w:lineRule="exact"/>
        <w:rPr>
          <w:sz w:val="20"/>
          <w:szCs w:val="20"/>
        </w:rPr>
      </w:pPr>
    </w:p>
    <w:p w:rsidR="00A503D6" w:rsidRDefault="00A503D6">
      <w:pPr>
        <w:spacing w:line="391" w:lineRule="exact"/>
        <w:rPr>
          <w:sz w:val="20"/>
          <w:szCs w:val="20"/>
        </w:rPr>
      </w:pPr>
    </w:p>
    <w:p w:rsidR="00A503D6" w:rsidRDefault="00A503D6">
      <w:pPr>
        <w:spacing w:line="391" w:lineRule="exact"/>
        <w:rPr>
          <w:sz w:val="20"/>
          <w:szCs w:val="20"/>
        </w:rPr>
      </w:pPr>
    </w:p>
    <w:p w:rsidR="00A503D6" w:rsidRDefault="00A503D6">
      <w:pPr>
        <w:spacing w:line="391" w:lineRule="exact"/>
        <w:rPr>
          <w:sz w:val="20"/>
          <w:szCs w:val="20"/>
        </w:rPr>
      </w:pPr>
    </w:p>
    <w:p w:rsidR="00360F27" w:rsidRDefault="00360F27">
      <w:pPr>
        <w:ind w:left="8140"/>
        <w:rPr>
          <w:rFonts w:eastAsia="Times New Roman"/>
          <w:sz w:val="24"/>
          <w:szCs w:val="24"/>
        </w:rPr>
      </w:pPr>
    </w:p>
    <w:p w:rsidR="00360F27" w:rsidRDefault="00360F27">
      <w:pPr>
        <w:ind w:left="8140"/>
        <w:rPr>
          <w:rFonts w:eastAsia="Times New Roman"/>
          <w:sz w:val="24"/>
          <w:szCs w:val="24"/>
        </w:rPr>
      </w:pPr>
    </w:p>
    <w:p w:rsidR="00AB5058" w:rsidRPr="0040097F" w:rsidRDefault="00AB5058" w:rsidP="00AB5058">
      <w:pPr>
        <w:ind w:firstLine="567"/>
        <w:jc w:val="right"/>
        <w:rPr>
          <w:color w:val="000000"/>
        </w:rPr>
      </w:pPr>
      <w:r>
        <w:rPr>
          <w:color w:val="000000"/>
        </w:rPr>
        <w:lastRenderedPageBreak/>
        <w:t xml:space="preserve">                       </w:t>
      </w:r>
      <w:r w:rsidRPr="0040097F">
        <w:rPr>
          <w:color w:val="000000"/>
        </w:rPr>
        <w:t xml:space="preserve">Приложение 1 </w:t>
      </w:r>
    </w:p>
    <w:tbl>
      <w:tblPr>
        <w:tblW w:w="10302" w:type="dxa"/>
        <w:tblLook w:val="04A0" w:firstRow="1" w:lastRow="0" w:firstColumn="1" w:lastColumn="0" w:noHBand="0" w:noVBand="1"/>
      </w:tblPr>
      <w:tblGrid>
        <w:gridCol w:w="3794"/>
        <w:gridCol w:w="3247"/>
        <w:gridCol w:w="3261"/>
      </w:tblGrid>
      <w:tr w:rsidR="00AB5058" w:rsidRPr="0040097F" w:rsidTr="00D64EF0">
        <w:tc>
          <w:tcPr>
            <w:tcW w:w="3794" w:type="dxa"/>
          </w:tcPr>
          <w:p w:rsidR="00AB5058" w:rsidRDefault="00AB5058" w:rsidP="00D64EF0">
            <w:pPr>
              <w:tabs>
                <w:tab w:val="left" w:pos="9288"/>
              </w:tabs>
              <w:snapToGrid w:val="0"/>
              <w:rPr>
                <w:b/>
              </w:rPr>
            </w:pPr>
          </w:p>
          <w:p w:rsidR="00AB5058" w:rsidRPr="0040097F" w:rsidRDefault="00AB5058" w:rsidP="00D64EF0">
            <w:pPr>
              <w:tabs>
                <w:tab w:val="left" w:pos="9288"/>
              </w:tabs>
              <w:snapToGrid w:val="0"/>
              <w:rPr>
                <w:rFonts w:cs="Calibri"/>
                <w:b/>
              </w:rPr>
            </w:pPr>
            <w:r w:rsidRPr="0040097F">
              <w:rPr>
                <w:b/>
              </w:rPr>
              <w:t>РАССМОТРЕНО</w:t>
            </w:r>
          </w:p>
          <w:p w:rsidR="00AB5058" w:rsidRPr="0040097F" w:rsidRDefault="00AB5058" w:rsidP="00D64EF0">
            <w:pPr>
              <w:tabs>
                <w:tab w:val="left" w:pos="9288"/>
              </w:tabs>
              <w:ind w:left="-76"/>
              <w:jc w:val="center"/>
              <w:rPr>
                <w:b/>
              </w:rPr>
            </w:pPr>
          </w:p>
          <w:p w:rsidR="00AB5058" w:rsidRPr="0040097F" w:rsidRDefault="00AB5058" w:rsidP="00D64EF0">
            <w:pPr>
              <w:tabs>
                <w:tab w:val="left" w:pos="9288"/>
              </w:tabs>
            </w:pPr>
            <w:r w:rsidRPr="0040097F">
              <w:t>на заседании МО учителей</w:t>
            </w:r>
          </w:p>
          <w:p w:rsidR="00AB5058" w:rsidRPr="0040097F" w:rsidRDefault="00AB5058" w:rsidP="00D64EF0">
            <w:pPr>
              <w:tabs>
                <w:tab w:val="left" w:pos="9288"/>
              </w:tabs>
            </w:pPr>
            <w:r w:rsidRPr="0040097F">
              <w:t>___________________</w:t>
            </w:r>
          </w:p>
          <w:p w:rsidR="00AB5058" w:rsidRPr="0040097F" w:rsidRDefault="00AB5058" w:rsidP="00D64EF0">
            <w:pPr>
              <w:tabs>
                <w:tab w:val="left" w:pos="9288"/>
              </w:tabs>
              <w:jc w:val="both"/>
            </w:pPr>
            <w:r w:rsidRPr="0040097F">
              <w:t>протокол  от «__»  ______ 20___ г. №___</w:t>
            </w:r>
          </w:p>
          <w:p w:rsidR="00AB5058" w:rsidRPr="0040097F" w:rsidRDefault="00AB5058" w:rsidP="00D64EF0">
            <w:pPr>
              <w:tabs>
                <w:tab w:val="left" w:pos="9288"/>
              </w:tabs>
              <w:jc w:val="both"/>
            </w:pPr>
          </w:p>
          <w:p w:rsidR="00AB5058" w:rsidRPr="0040097F" w:rsidRDefault="00AB5058" w:rsidP="00D64EF0">
            <w:pPr>
              <w:tabs>
                <w:tab w:val="left" w:pos="9288"/>
              </w:tabs>
              <w:jc w:val="both"/>
            </w:pPr>
            <w:r w:rsidRPr="0040097F">
              <w:rPr>
                <w:u w:val="single"/>
              </w:rPr>
              <w:t xml:space="preserve">                     </w:t>
            </w:r>
            <w:r w:rsidRPr="0040097F">
              <w:t xml:space="preserve">/_____________/                    </w:t>
            </w:r>
          </w:p>
        </w:tc>
        <w:tc>
          <w:tcPr>
            <w:tcW w:w="3247" w:type="dxa"/>
          </w:tcPr>
          <w:p w:rsidR="00AB5058" w:rsidRDefault="00AB5058" w:rsidP="00D64EF0">
            <w:pPr>
              <w:tabs>
                <w:tab w:val="left" w:pos="9288"/>
              </w:tabs>
              <w:snapToGrid w:val="0"/>
              <w:rPr>
                <w:b/>
              </w:rPr>
            </w:pPr>
          </w:p>
          <w:p w:rsidR="00AB5058" w:rsidRPr="0040097F" w:rsidRDefault="00AB5058" w:rsidP="00D64EF0">
            <w:pPr>
              <w:tabs>
                <w:tab w:val="left" w:pos="9288"/>
              </w:tabs>
              <w:snapToGrid w:val="0"/>
              <w:rPr>
                <w:rFonts w:cs="Calibri"/>
                <w:b/>
              </w:rPr>
            </w:pPr>
            <w:r w:rsidRPr="0040097F">
              <w:rPr>
                <w:b/>
              </w:rPr>
              <w:t>СОГЛАСОВАНО</w:t>
            </w:r>
          </w:p>
          <w:p w:rsidR="00AB5058" w:rsidRPr="0040097F" w:rsidRDefault="00AB5058" w:rsidP="00D64EF0">
            <w:pPr>
              <w:tabs>
                <w:tab w:val="left" w:pos="9288"/>
              </w:tabs>
              <w:jc w:val="center"/>
              <w:rPr>
                <w:b/>
              </w:rPr>
            </w:pPr>
          </w:p>
          <w:p w:rsidR="00AB5058" w:rsidRPr="0040097F" w:rsidRDefault="00AB5058" w:rsidP="00D64EF0">
            <w:pPr>
              <w:tabs>
                <w:tab w:val="left" w:pos="9288"/>
              </w:tabs>
            </w:pPr>
            <w:r w:rsidRPr="0040097F">
              <w:t xml:space="preserve">заместитель директора по УР </w:t>
            </w:r>
          </w:p>
          <w:p w:rsidR="00AB5058" w:rsidRPr="0040097F" w:rsidRDefault="00AB5058" w:rsidP="00D64EF0">
            <w:pPr>
              <w:tabs>
                <w:tab w:val="left" w:pos="9288"/>
              </w:tabs>
            </w:pPr>
          </w:p>
          <w:p w:rsidR="00AB5058" w:rsidRPr="0040097F" w:rsidRDefault="00AB5058" w:rsidP="00D64EF0">
            <w:pPr>
              <w:tabs>
                <w:tab w:val="left" w:pos="9288"/>
              </w:tabs>
            </w:pPr>
            <w:r w:rsidRPr="0040097F">
              <w:t xml:space="preserve"> _________/______________/</w:t>
            </w:r>
          </w:p>
          <w:p w:rsidR="00AB5058" w:rsidRPr="0040097F" w:rsidRDefault="00AB5058" w:rsidP="00D64EF0">
            <w:pPr>
              <w:tabs>
                <w:tab w:val="left" w:pos="9288"/>
              </w:tabs>
              <w:rPr>
                <w:vertAlign w:val="superscript"/>
              </w:rPr>
            </w:pPr>
          </w:p>
          <w:p w:rsidR="00AB5058" w:rsidRPr="0040097F" w:rsidRDefault="00AB5058" w:rsidP="00D64EF0">
            <w:r w:rsidRPr="0040097F">
              <w:t>«</w:t>
            </w:r>
            <w:r w:rsidRPr="0040097F">
              <w:rPr>
                <w:u w:val="single"/>
              </w:rPr>
              <w:t xml:space="preserve">    </w:t>
            </w:r>
            <w:r w:rsidRPr="0040097F">
              <w:t xml:space="preserve">» _____________ 20___ г.       </w:t>
            </w:r>
          </w:p>
        </w:tc>
        <w:tc>
          <w:tcPr>
            <w:tcW w:w="3261" w:type="dxa"/>
          </w:tcPr>
          <w:p w:rsidR="00AB5058" w:rsidRDefault="00AB5058" w:rsidP="00D64EF0">
            <w:pPr>
              <w:tabs>
                <w:tab w:val="left" w:pos="9288"/>
              </w:tabs>
              <w:snapToGrid w:val="0"/>
              <w:rPr>
                <w:b/>
              </w:rPr>
            </w:pPr>
          </w:p>
          <w:p w:rsidR="00AB5058" w:rsidRPr="0040097F" w:rsidRDefault="00AB5058" w:rsidP="00D64EF0">
            <w:pPr>
              <w:tabs>
                <w:tab w:val="left" w:pos="9288"/>
              </w:tabs>
              <w:snapToGrid w:val="0"/>
              <w:rPr>
                <w:rFonts w:cs="Calibri"/>
                <w:b/>
              </w:rPr>
            </w:pPr>
            <w:r w:rsidRPr="0040097F">
              <w:rPr>
                <w:b/>
              </w:rPr>
              <w:t>УТВЕРЖДАЮ</w:t>
            </w:r>
          </w:p>
          <w:p w:rsidR="00AB5058" w:rsidRPr="0040097F" w:rsidRDefault="00AB5058" w:rsidP="00D64EF0">
            <w:pPr>
              <w:tabs>
                <w:tab w:val="left" w:pos="9288"/>
              </w:tabs>
              <w:rPr>
                <w:b/>
              </w:rPr>
            </w:pPr>
          </w:p>
          <w:p w:rsidR="00AB5058" w:rsidRPr="0040097F" w:rsidRDefault="00AB5058" w:rsidP="00D64EF0">
            <w:pPr>
              <w:tabs>
                <w:tab w:val="left" w:pos="9288"/>
              </w:tabs>
              <w:jc w:val="both"/>
            </w:pPr>
            <w:r w:rsidRPr="0040097F">
              <w:t>Директор МБОУ «Чувашско-Елтанская СОШ»</w:t>
            </w:r>
          </w:p>
          <w:p w:rsidR="00AB5058" w:rsidRPr="0040097F" w:rsidRDefault="00AB5058" w:rsidP="00D64EF0">
            <w:pPr>
              <w:tabs>
                <w:tab w:val="left" w:pos="9288"/>
              </w:tabs>
              <w:jc w:val="both"/>
            </w:pPr>
          </w:p>
          <w:p w:rsidR="00AB5058" w:rsidRPr="0040097F" w:rsidRDefault="00AB5058" w:rsidP="00D64EF0">
            <w:pPr>
              <w:tabs>
                <w:tab w:val="left" w:pos="9288"/>
              </w:tabs>
              <w:jc w:val="both"/>
            </w:pPr>
            <w:r w:rsidRPr="0040097F">
              <w:t>_______  /_______________/</w:t>
            </w:r>
          </w:p>
          <w:p w:rsidR="00AB5058" w:rsidRPr="0040097F" w:rsidRDefault="00AB5058" w:rsidP="00D64EF0">
            <w:pPr>
              <w:tabs>
                <w:tab w:val="left" w:pos="9288"/>
              </w:tabs>
              <w:jc w:val="both"/>
            </w:pPr>
          </w:p>
          <w:p w:rsidR="00AB5058" w:rsidRPr="0040097F" w:rsidRDefault="00AB5058" w:rsidP="00D64EF0">
            <w:pPr>
              <w:tabs>
                <w:tab w:val="left" w:pos="9288"/>
              </w:tabs>
              <w:jc w:val="both"/>
            </w:pPr>
            <w:r w:rsidRPr="0040097F">
              <w:t>Приказ от  «__» ______ 20___г.  № ____</w:t>
            </w:r>
          </w:p>
          <w:p w:rsidR="00AB5058" w:rsidRPr="0040097F" w:rsidRDefault="00AB5058" w:rsidP="00D64EF0"/>
        </w:tc>
      </w:tr>
    </w:tbl>
    <w:p w:rsidR="00AB5058" w:rsidRPr="0040097F" w:rsidRDefault="00AB5058" w:rsidP="00AB5058"/>
    <w:p w:rsidR="00AB5058" w:rsidRPr="0040097F" w:rsidRDefault="00AB5058" w:rsidP="00AB5058"/>
    <w:p w:rsidR="00AB5058" w:rsidRPr="0040097F" w:rsidRDefault="00AB5058" w:rsidP="00AB5058"/>
    <w:p w:rsidR="00AB5058" w:rsidRPr="0040097F" w:rsidRDefault="00AB5058" w:rsidP="00AB5058"/>
    <w:p w:rsidR="00AB5058" w:rsidRDefault="00AB5058" w:rsidP="00AB5058"/>
    <w:p w:rsidR="00AB5058" w:rsidRDefault="00AB5058" w:rsidP="00AB5058"/>
    <w:p w:rsidR="00AB5058" w:rsidRDefault="00AB5058" w:rsidP="00AB5058"/>
    <w:p w:rsidR="00AB5058" w:rsidRPr="0040097F" w:rsidRDefault="00AB5058" w:rsidP="00AB5058"/>
    <w:p w:rsidR="00AB5058" w:rsidRPr="0040097F" w:rsidRDefault="00AB5058" w:rsidP="00AB5058"/>
    <w:p w:rsidR="00AB5058" w:rsidRPr="0040097F" w:rsidRDefault="00AB5058" w:rsidP="00AB5058"/>
    <w:p w:rsidR="00AB5058" w:rsidRPr="0040097F" w:rsidRDefault="00AB5058" w:rsidP="00AB5058">
      <w:pPr>
        <w:tabs>
          <w:tab w:val="left" w:pos="5960"/>
        </w:tabs>
        <w:jc w:val="center"/>
        <w:rPr>
          <w:b/>
        </w:rPr>
      </w:pPr>
      <w:r w:rsidRPr="0040097F">
        <w:rPr>
          <w:b/>
        </w:rPr>
        <w:t>Аттестационный материал</w:t>
      </w:r>
    </w:p>
    <w:p w:rsidR="00AB5058" w:rsidRPr="0040097F" w:rsidRDefault="00AB5058" w:rsidP="00AB5058">
      <w:pPr>
        <w:tabs>
          <w:tab w:val="left" w:pos="5960"/>
        </w:tabs>
        <w:jc w:val="center"/>
        <w:rPr>
          <w:b/>
        </w:rPr>
      </w:pPr>
      <w:r w:rsidRPr="0040097F">
        <w:rPr>
          <w:b/>
        </w:rPr>
        <w:t>промежуточной годовой аттестации</w:t>
      </w:r>
    </w:p>
    <w:p w:rsidR="00AB5058" w:rsidRPr="0040097F" w:rsidRDefault="00AB5058" w:rsidP="00AB5058">
      <w:pPr>
        <w:tabs>
          <w:tab w:val="left" w:pos="5960"/>
        </w:tabs>
        <w:jc w:val="center"/>
        <w:rPr>
          <w:b/>
        </w:rPr>
      </w:pPr>
      <w:r w:rsidRPr="0040097F">
        <w:rPr>
          <w:b/>
        </w:rPr>
        <w:t>по ________________________</w:t>
      </w:r>
    </w:p>
    <w:p w:rsidR="00AB5058" w:rsidRPr="0040097F" w:rsidRDefault="00AB5058" w:rsidP="00AB5058">
      <w:pPr>
        <w:tabs>
          <w:tab w:val="left" w:pos="5960"/>
        </w:tabs>
        <w:jc w:val="center"/>
      </w:pPr>
    </w:p>
    <w:p w:rsidR="00AB5058" w:rsidRPr="0040097F" w:rsidRDefault="00AB5058" w:rsidP="00AB5058">
      <w:pPr>
        <w:tabs>
          <w:tab w:val="left" w:pos="5960"/>
        </w:tabs>
        <w:jc w:val="center"/>
      </w:pPr>
      <w:r w:rsidRPr="0040097F">
        <w:t>___ «__» класс</w:t>
      </w:r>
    </w:p>
    <w:p w:rsidR="00AB5058" w:rsidRPr="0040097F" w:rsidRDefault="00AB5058" w:rsidP="00AB5058">
      <w:pPr>
        <w:tabs>
          <w:tab w:val="left" w:pos="5960"/>
        </w:tabs>
        <w:ind w:firstLine="142"/>
        <w:jc w:val="center"/>
      </w:pPr>
    </w:p>
    <w:p w:rsidR="00AB5058" w:rsidRPr="0040097F" w:rsidRDefault="00AB5058" w:rsidP="00AB5058">
      <w:pPr>
        <w:tabs>
          <w:tab w:val="left" w:pos="5960"/>
        </w:tabs>
        <w:ind w:firstLine="142"/>
        <w:jc w:val="center"/>
      </w:pPr>
      <w:r w:rsidRPr="0040097F">
        <w:t>учитель _________________________________</w:t>
      </w:r>
    </w:p>
    <w:p w:rsidR="00AB5058" w:rsidRPr="0040097F" w:rsidRDefault="00AB5058" w:rsidP="00AB5058">
      <w:pPr>
        <w:tabs>
          <w:tab w:val="left" w:pos="5960"/>
        </w:tabs>
        <w:jc w:val="center"/>
      </w:pPr>
    </w:p>
    <w:p w:rsidR="00AB5058" w:rsidRPr="0040097F" w:rsidRDefault="00AB5058" w:rsidP="00AB5058">
      <w:pPr>
        <w:tabs>
          <w:tab w:val="left" w:pos="5960"/>
        </w:tabs>
        <w:jc w:val="center"/>
      </w:pPr>
    </w:p>
    <w:p w:rsidR="00AB5058" w:rsidRPr="0040097F" w:rsidRDefault="00AB5058" w:rsidP="00AB5058">
      <w:pPr>
        <w:tabs>
          <w:tab w:val="left" w:pos="5960"/>
        </w:tabs>
        <w:jc w:val="center"/>
      </w:pPr>
      <w:r w:rsidRPr="0040097F">
        <w:t>20__ - 20__ учебный год</w:t>
      </w:r>
    </w:p>
    <w:p w:rsidR="008E6A72" w:rsidRDefault="00AB5058" w:rsidP="00AB5058">
      <w:pPr>
        <w:ind w:left="8080"/>
        <w:rPr>
          <w:rFonts w:eastAsia="Times New Roman"/>
          <w:sz w:val="24"/>
          <w:szCs w:val="24"/>
        </w:rPr>
      </w:pPr>
      <w:r w:rsidRPr="0040097F">
        <w:rPr>
          <w:color w:val="000000"/>
        </w:rPr>
        <w:br w:type="page"/>
      </w:r>
    </w:p>
    <w:p w:rsidR="008E6A72" w:rsidRDefault="008E6A72">
      <w:pPr>
        <w:ind w:left="8080"/>
        <w:rPr>
          <w:rFonts w:eastAsia="Times New Roman"/>
          <w:sz w:val="24"/>
          <w:szCs w:val="24"/>
        </w:rPr>
      </w:pPr>
    </w:p>
    <w:p w:rsidR="00AB5058" w:rsidRPr="00260BFF" w:rsidRDefault="00AB5058" w:rsidP="00AB5058">
      <w:pPr>
        <w:pStyle w:val="a9"/>
        <w:spacing w:before="0" w:after="0"/>
        <w:jc w:val="center"/>
        <w:rPr>
          <w:rFonts w:ascii="Times New Roman" w:hAnsi="Times New Roman" w:cs="Times New Roman"/>
          <w:b/>
          <w:bCs/>
          <w:color w:val="000000"/>
          <w:sz w:val="24"/>
          <w:szCs w:val="24"/>
        </w:rPr>
      </w:pPr>
      <w:r w:rsidRPr="00260BFF">
        <w:rPr>
          <w:rFonts w:ascii="Times New Roman" w:hAnsi="Times New Roman" w:cs="Times New Roman"/>
          <w:b/>
          <w:bCs/>
          <w:color w:val="000000"/>
          <w:sz w:val="24"/>
          <w:szCs w:val="24"/>
        </w:rPr>
        <w:t>ПРОТОКОЛ</w:t>
      </w:r>
    </w:p>
    <w:p w:rsidR="00AB5058" w:rsidRPr="00260BFF" w:rsidRDefault="00AB5058" w:rsidP="00AB5058">
      <w:pPr>
        <w:pStyle w:val="aa"/>
        <w:spacing w:after="0"/>
        <w:jc w:val="center"/>
        <w:rPr>
          <w:b/>
          <w:bCs/>
          <w:color w:val="000000"/>
        </w:rPr>
      </w:pPr>
      <w:r w:rsidRPr="00260BFF">
        <w:rPr>
          <w:b/>
          <w:bCs/>
          <w:color w:val="000000"/>
        </w:rPr>
        <w:t xml:space="preserve">промежуточной </w:t>
      </w:r>
      <w:r>
        <w:rPr>
          <w:b/>
          <w:bCs/>
          <w:color w:val="000000"/>
        </w:rPr>
        <w:t xml:space="preserve">годовой </w:t>
      </w:r>
      <w:r w:rsidRPr="00260BFF">
        <w:rPr>
          <w:b/>
          <w:bCs/>
          <w:color w:val="000000"/>
        </w:rPr>
        <w:t>аттестации</w:t>
      </w:r>
    </w:p>
    <w:p w:rsidR="00AB5058" w:rsidRPr="00260BFF" w:rsidRDefault="00AB5058" w:rsidP="00AB5058">
      <w:pPr>
        <w:pStyle w:val="aa"/>
        <w:spacing w:after="0"/>
        <w:rPr>
          <w:color w:val="000000"/>
        </w:rPr>
      </w:pPr>
    </w:p>
    <w:p w:rsidR="00AB5058" w:rsidRPr="00ED63E3" w:rsidRDefault="00AB5058" w:rsidP="00AB5058">
      <w:pPr>
        <w:ind w:left="-142" w:right="-426"/>
        <w:rPr>
          <w:color w:val="000000"/>
        </w:rPr>
      </w:pPr>
      <w:proofErr w:type="gramStart"/>
      <w:r w:rsidRPr="00ED63E3">
        <w:rPr>
          <w:color w:val="000000"/>
        </w:rPr>
        <w:t>п</w:t>
      </w:r>
      <w:r>
        <w:rPr>
          <w:color w:val="000000"/>
        </w:rPr>
        <w:t>о</w:t>
      </w:r>
      <w:proofErr w:type="gramEnd"/>
      <w:r>
        <w:rPr>
          <w:color w:val="000000"/>
        </w:rPr>
        <w:t xml:space="preserve"> ________________________</w:t>
      </w:r>
      <w:r w:rsidRPr="00ED63E3">
        <w:rPr>
          <w:color w:val="000000"/>
        </w:rPr>
        <w:t>______</w:t>
      </w:r>
      <w:proofErr w:type="gramStart"/>
      <w:r w:rsidRPr="00ED63E3">
        <w:rPr>
          <w:color w:val="000000"/>
        </w:rPr>
        <w:t>в</w:t>
      </w:r>
      <w:proofErr w:type="gramEnd"/>
      <w:r w:rsidRPr="00ED63E3">
        <w:rPr>
          <w:color w:val="000000"/>
        </w:rPr>
        <w:t xml:space="preserve">_________ классе </w:t>
      </w:r>
      <w:r>
        <w:rPr>
          <w:color w:val="000000"/>
        </w:rPr>
        <w:t xml:space="preserve"> </w:t>
      </w:r>
      <w:r w:rsidRPr="00ED63E3">
        <w:rPr>
          <w:color w:val="000000"/>
        </w:rPr>
        <w:t>М</w:t>
      </w:r>
      <w:r>
        <w:rPr>
          <w:color w:val="000000"/>
        </w:rPr>
        <w:t>Б</w:t>
      </w:r>
      <w:r w:rsidRPr="00ED63E3">
        <w:rPr>
          <w:color w:val="000000"/>
        </w:rPr>
        <w:t>ОУ «</w:t>
      </w:r>
      <w:proofErr w:type="spellStart"/>
      <w:r>
        <w:rPr>
          <w:color w:val="000000"/>
        </w:rPr>
        <w:t>Чуашско</w:t>
      </w:r>
      <w:proofErr w:type="spellEnd"/>
      <w:r>
        <w:rPr>
          <w:color w:val="000000"/>
        </w:rPr>
        <w:t>-Елтанская средняя общеобразовательная школа</w:t>
      </w:r>
      <w:r w:rsidRPr="00ED63E3">
        <w:rPr>
          <w:color w:val="000000"/>
        </w:rPr>
        <w:t>»</w:t>
      </w:r>
      <w:r>
        <w:rPr>
          <w:color w:val="000000"/>
        </w:rPr>
        <w:t xml:space="preserve"> Чистопольского</w:t>
      </w:r>
      <w:r w:rsidRPr="00ED63E3">
        <w:rPr>
          <w:color w:val="000000"/>
        </w:rPr>
        <w:t xml:space="preserve">  </w:t>
      </w:r>
      <w:r>
        <w:rPr>
          <w:color w:val="000000"/>
        </w:rPr>
        <w:t>муниципального района Республики Татарстан</w:t>
      </w:r>
    </w:p>
    <w:p w:rsidR="00AB5058" w:rsidRPr="0029365A" w:rsidRDefault="00AB5058" w:rsidP="00AB5058">
      <w:pPr>
        <w:ind w:left="-142" w:right="-426"/>
      </w:pPr>
      <w:r w:rsidRPr="0029365A">
        <w:t>Фамилия, имя, отчество председателя аттестационной комиссии:</w:t>
      </w:r>
    </w:p>
    <w:p w:rsidR="00AB5058" w:rsidRPr="0029365A" w:rsidRDefault="00AB5058" w:rsidP="00AB5058">
      <w:pPr>
        <w:ind w:left="-142" w:right="-426"/>
      </w:pPr>
      <w:r w:rsidRPr="0029365A">
        <w:t>_________________________________________________________</w:t>
      </w:r>
      <w:r w:rsidR="00A503D6">
        <w:t>___________________________</w:t>
      </w:r>
    </w:p>
    <w:p w:rsidR="00AB5058" w:rsidRPr="00ED63E3" w:rsidRDefault="00AB5058" w:rsidP="00AB5058">
      <w:pPr>
        <w:ind w:left="-142" w:right="-426"/>
        <w:rPr>
          <w:color w:val="000000"/>
        </w:rPr>
      </w:pPr>
      <w:r w:rsidRPr="00ED63E3">
        <w:rPr>
          <w:color w:val="000000"/>
        </w:rPr>
        <w:t>Фамилия, имя, отчество учителя:______________________________</w:t>
      </w:r>
      <w:r>
        <w:rPr>
          <w:color w:val="000000"/>
        </w:rPr>
        <w:t>______________________________</w:t>
      </w:r>
      <w:r w:rsidRPr="00ED63E3">
        <w:rPr>
          <w:color w:val="000000"/>
        </w:rPr>
        <w:t>_</w:t>
      </w:r>
      <w:r w:rsidR="00A503D6">
        <w:rPr>
          <w:color w:val="000000"/>
        </w:rPr>
        <w:t>________________</w:t>
      </w:r>
    </w:p>
    <w:p w:rsidR="00AB5058" w:rsidRPr="00ED63E3" w:rsidRDefault="00AB5058" w:rsidP="00AB5058">
      <w:pPr>
        <w:ind w:left="-142" w:right="-426"/>
        <w:rPr>
          <w:color w:val="000000"/>
        </w:rPr>
      </w:pPr>
      <w:r w:rsidRPr="00ED63E3">
        <w:rPr>
          <w:color w:val="000000"/>
        </w:rPr>
        <w:t>Фамилия, имя, отчество ассистента:_______________</w:t>
      </w:r>
      <w:r>
        <w:rPr>
          <w:color w:val="000000"/>
        </w:rPr>
        <w:t>__________________________</w:t>
      </w:r>
      <w:r w:rsidRPr="00ED63E3">
        <w:rPr>
          <w:color w:val="000000"/>
        </w:rPr>
        <w:t>____</w:t>
      </w:r>
      <w:r>
        <w:rPr>
          <w:color w:val="000000"/>
        </w:rPr>
        <w:t>___________</w:t>
      </w:r>
    </w:p>
    <w:p w:rsidR="00AB5058" w:rsidRPr="00ED63E3" w:rsidRDefault="00AB5058" w:rsidP="00AB5058">
      <w:pPr>
        <w:ind w:left="-142" w:right="-426"/>
        <w:rPr>
          <w:color w:val="000000"/>
        </w:rPr>
      </w:pPr>
      <w:r w:rsidRPr="00ED63E3">
        <w:rPr>
          <w:color w:val="000000"/>
        </w:rPr>
        <w:t xml:space="preserve">Пакет с материалом для проведения промежуточной годовой  аттестации </w:t>
      </w:r>
      <w:proofErr w:type="gramStart"/>
      <w:r w:rsidRPr="00ED63E3">
        <w:rPr>
          <w:color w:val="000000"/>
        </w:rPr>
        <w:t>по</w:t>
      </w:r>
      <w:proofErr w:type="gramEnd"/>
      <w:r w:rsidRPr="00ED63E3">
        <w:rPr>
          <w:color w:val="000000"/>
        </w:rPr>
        <w:t xml:space="preserve">________________________________ вскрыт в___________ часов______________ минут. </w:t>
      </w:r>
    </w:p>
    <w:p w:rsidR="00AB5058" w:rsidRPr="00ED63E3" w:rsidRDefault="00AB5058" w:rsidP="00AB5058">
      <w:pPr>
        <w:ind w:left="-142" w:right="-426"/>
        <w:rPr>
          <w:color w:val="000000"/>
        </w:rPr>
      </w:pPr>
      <w:r w:rsidRPr="00ED63E3">
        <w:rPr>
          <w:color w:val="000000"/>
        </w:rPr>
        <w:t>В нём оказался на лицо необходимый для проведения промежуточной годовой аттестации материал.</w:t>
      </w:r>
    </w:p>
    <w:p w:rsidR="00AB5058" w:rsidRDefault="00AB5058" w:rsidP="00AB5058">
      <w:pPr>
        <w:ind w:left="-142" w:right="-426"/>
        <w:jc w:val="center"/>
        <w:rPr>
          <w:color w:val="000000"/>
        </w:rPr>
      </w:pPr>
      <w:proofErr w:type="gramStart"/>
      <w:r w:rsidRPr="00ED63E3">
        <w:rPr>
          <w:color w:val="000000"/>
        </w:rPr>
        <w:t>В промежуточной годовой  аттестации участвовали допущенные к ней ______ чел., отсутствовали</w:t>
      </w:r>
      <w:r>
        <w:rPr>
          <w:color w:val="000000"/>
        </w:rPr>
        <w:t>__</w:t>
      </w:r>
      <w:r w:rsidRPr="00ED63E3">
        <w:rPr>
          <w:color w:val="000000"/>
        </w:rPr>
        <w:t xml:space="preserve">_ </w:t>
      </w:r>
      <w:r>
        <w:rPr>
          <w:color w:val="000000"/>
        </w:rPr>
        <w:t>человек:</w:t>
      </w:r>
      <w:r w:rsidRPr="00ED63E3">
        <w:rPr>
          <w:color w:val="000000"/>
        </w:rPr>
        <w:t>______________________________________________________</w:t>
      </w:r>
      <w:r>
        <w:rPr>
          <w:color w:val="000000"/>
        </w:rPr>
        <w:t>_________________________</w:t>
      </w:r>
      <w:proofErr w:type="gramEnd"/>
    </w:p>
    <w:p w:rsidR="00AB5058" w:rsidRPr="00ED63E3" w:rsidRDefault="00AB5058" w:rsidP="00AB5058">
      <w:pPr>
        <w:ind w:left="-142" w:right="-426"/>
        <w:jc w:val="center"/>
        <w:rPr>
          <w:color w:val="000000"/>
          <w:sz w:val="16"/>
          <w:szCs w:val="16"/>
        </w:rPr>
      </w:pPr>
      <w:r w:rsidRPr="00ED63E3">
        <w:rPr>
          <w:color w:val="000000"/>
          <w:sz w:val="16"/>
          <w:szCs w:val="16"/>
        </w:rPr>
        <w:t>(фамилия, имя неявившихся)</w:t>
      </w:r>
    </w:p>
    <w:p w:rsidR="00AB5058" w:rsidRPr="00ED63E3" w:rsidRDefault="00AB5058" w:rsidP="00AB5058">
      <w:pPr>
        <w:ind w:left="-142" w:right="-426"/>
        <w:rPr>
          <w:color w:val="000000"/>
        </w:rPr>
      </w:pPr>
      <w:r w:rsidRPr="00ED63E3">
        <w:rPr>
          <w:color w:val="000000"/>
        </w:rPr>
        <w:t>Начало в ________ час</w:t>
      </w:r>
      <w:proofErr w:type="gramStart"/>
      <w:r w:rsidRPr="00ED63E3">
        <w:rPr>
          <w:color w:val="000000"/>
        </w:rPr>
        <w:t>.</w:t>
      </w:r>
      <w:proofErr w:type="gramEnd"/>
      <w:r w:rsidRPr="00ED63E3">
        <w:rPr>
          <w:color w:val="000000"/>
        </w:rPr>
        <w:t xml:space="preserve"> _________</w:t>
      </w:r>
      <w:proofErr w:type="gramStart"/>
      <w:r w:rsidRPr="00ED63E3">
        <w:rPr>
          <w:color w:val="000000"/>
        </w:rPr>
        <w:t>м</w:t>
      </w:r>
      <w:proofErr w:type="gramEnd"/>
      <w:r w:rsidRPr="00ED63E3">
        <w:rPr>
          <w:color w:val="000000"/>
        </w:rPr>
        <w:t>ин.</w:t>
      </w:r>
    </w:p>
    <w:p w:rsidR="00AB5058" w:rsidRPr="00ED63E3" w:rsidRDefault="00AB5058" w:rsidP="00AB5058">
      <w:pPr>
        <w:ind w:left="-142" w:right="-426"/>
        <w:rPr>
          <w:color w:val="000000"/>
        </w:rPr>
      </w:pPr>
      <w:r w:rsidRPr="00ED63E3">
        <w:rPr>
          <w:color w:val="000000"/>
        </w:rPr>
        <w:t>Окончание ________ час</w:t>
      </w:r>
      <w:proofErr w:type="gramStart"/>
      <w:r w:rsidRPr="00ED63E3">
        <w:rPr>
          <w:color w:val="000000"/>
        </w:rPr>
        <w:t>.</w:t>
      </w:r>
      <w:proofErr w:type="gramEnd"/>
      <w:r w:rsidRPr="00ED63E3">
        <w:rPr>
          <w:color w:val="000000"/>
        </w:rPr>
        <w:t xml:space="preserve"> _________</w:t>
      </w:r>
      <w:proofErr w:type="gramStart"/>
      <w:r w:rsidRPr="00ED63E3">
        <w:rPr>
          <w:color w:val="000000"/>
        </w:rPr>
        <w:t>м</w:t>
      </w:r>
      <w:proofErr w:type="gramEnd"/>
      <w:r w:rsidRPr="00ED63E3">
        <w:rPr>
          <w:color w:val="000000"/>
        </w:rPr>
        <w:t>ин.</w:t>
      </w:r>
    </w:p>
    <w:tbl>
      <w:tblPr>
        <w:tblW w:w="9775" w:type="dxa"/>
        <w:tblInd w:w="-30" w:type="dxa"/>
        <w:tblLayout w:type="fixed"/>
        <w:tblLook w:val="0000" w:firstRow="0" w:lastRow="0" w:firstColumn="0" w:lastColumn="0" w:noHBand="0" w:noVBand="0"/>
      </w:tblPr>
      <w:tblGrid>
        <w:gridCol w:w="675"/>
        <w:gridCol w:w="4230"/>
        <w:gridCol w:w="2775"/>
        <w:gridCol w:w="2095"/>
      </w:tblGrid>
      <w:tr w:rsidR="00AB5058" w:rsidRPr="00ED63E3" w:rsidTr="00D64EF0">
        <w:tc>
          <w:tcPr>
            <w:tcW w:w="675" w:type="dxa"/>
            <w:tcBorders>
              <w:top w:val="single" w:sz="4" w:space="0" w:color="000000"/>
              <w:left w:val="single" w:sz="4" w:space="0" w:color="000000"/>
              <w:bottom w:val="single" w:sz="4" w:space="0" w:color="000000"/>
            </w:tcBorders>
          </w:tcPr>
          <w:p w:rsidR="00AB5058" w:rsidRPr="00ED63E3" w:rsidRDefault="00AB5058" w:rsidP="00D64EF0">
            <w:pPr>
              <w:snapToGrid w:val="0"/>
              <w:jc w:val="center"/>
              <w:rPr>
                <w:b/>
                <w:color w:val="000000"/>
              </w:rPr>
            </w:pPr>
            <w:r w:rsidRPr="00ED63E3">
              <w:rPr>
                <w:b/>
                <w:color w:val="000000"/>
              </w:rPr>
              <w:t xml:space="preserve">№ </w:t>
            </w:r>
            <w:proofErr w:type="gramStart"/>
            <w:r w:rsidRPr="00ED63E3">
              <w:rPr>
                <w:b/>
                <w:color w:val="000000"/>
              </w:rPr>
              <w:t>п</w:t>
            </w:r>
            <w:proofErr w:type="gramEnd"/>
            <w:r w:rsidRPr="00ED63E3">
              <w:rPr>
                <w:b/>
                <w:color w:val="000000"/>
              </w:rPr>
              <w:t>/п</w:t>
            </w:r>
          </w:p>
        </w:tc>
        <w:tc>
          <w:tcPr>
            <w:tcW w:w="4230" w:type="dxa"/>
            <w:tcBorders>
              <w:top w:val="single" w:sz="4" w:space="0" w:color="000000"/>
              <w:left w:val="single" w:sz="4" w:space="0" w:color="000000"/>
              <w:bottom w:val="single" w:sz="4" w:space="0" w:color="000000"/>
            </w:tcBorders>
          </w:tcPr>
          <w:p w:rsidR="00AB5058" w:rsidRPr="00ED63E3" w:rsidRDefault="00AB5058" w:rsidP="00D64EF0">
            <w:pPr>
              <w:snapToGrid w:val="0"/>
              <w:jc w:val="center"/>
              <w:rPr>
                <w:b/>
                <w:color w:val="000000"/>
              </w:rPr>
            </w:pPr>
            <w:r w:rsidRPr="00ED63E3">
              <w:rPr>
                <w:b/>
                <w:color w:val="000000"/>
              </w:rPr>
              <w:t xml:space="preserve">Фамилия, имя </w:t>
            </w:r>
            <w:proofErr w:type="gramStart"/>
            <w:r w:rsidRPr="00ED63E3">
              <w:rPr>
                <w:b/>
                <w:color w:val="000000"/>
              </w:rPr>
              <w:t>обучающегося</w:t>
            </w:r>
            <w:proofErr w:type="gramEnd"/>
          </w:p>
        </w:tc>
        <w:tc>
          <w:tcPr>
            <w:tcW w:w="2775" w:type="dxa"/>
            <w:tcBorders>
              <w:top w:val="single" w:sz="4" w:space="0" w:color="000000"/>
              <w:left w:val="single" w:sz="4" w:space="0" w:color="000000"/>
              <w:bottom w:val="single" w:sz="4" w:space="0" w:color="000000"/>
            </w:tcBorders>
          </w:tcPr>
          <w:p w:rsidR="00AB5058" w:rsidRPr="00ED63E3" w:rsidRDefault="00AB5058" w:rsidP="00D64EF0">
            <w:pPr>
              <w:snapToGrid w:val="0"/>
              <w:jc w:val="center"/>
              <w:rPr>
                <w:b/>
                <w:color w:val="000000"/>
              </w:rPr>
            </w:pPr>
            <w:r w:rsidRPr="00ED63E3">
              <w:rPr>
                <w:b/>
                <w:color w:val="000000"/>
              </w:rPr>
              <w:t>Номер темы, билета,  вариант и др.</w:t>
            </w:r>
          </w:p>
        </w:tc>
        <w:tc>
          <w:tcPr>
            <w:tcW w:w="2095" w:type="dxa"/>
            <w:tcBorders>
              <w:top w:val="single" w:sz="4" w:space="0" w:color="000000"/>
              <w:left w:val="single" w:sz="4" w:space="0" w:color="000000"/>
              <w:bottom w:val="single" w:sz="4" w:space="0" w:color="000000"/>
              <w:right w:val="single" w:sz="4" w:space="0" w:color="000000"/>
            </w:tcBorders>
          </w:tcPr>
          <w:p w:rsidR="00AB5058" w:rsidRPr="00ED63E3" w:rsidRDefault="00AB5058" w:rsidP="00D64EF0">
            <w:pPr>
              <w:snapToGrid w:val="0"/>
              <w:jc w:val="center"/>
              <w:rPr>
                <w:b/>
                <w:color w:val="000000"/>
              </w:rPr>
            </w:pPr>
            <w:r w:rsidRPr="00ED63E3">
              <w:rPr>
                <w:b/>
                <w:color w:val="000000"/>
              </w:rPr>
              <w:t>Отметка</w:t>
            </w:r>
          </w:p>
        </w:tc>
      </w:tr>
      <w:tr w:rsidR="00AB5058" w:rsidRPr="00ED63E3" w:rsidTr="00D64EF0">
        <w:tc>
          <w:tcPr>
            <w:tcW w:w="6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r w:rsidRPr="00ED63E3">
              <w:rPr>
                <w:color w:val="000000"/>
              </w:rPr>
              <w:t xml:space="preserve">  1</w:t>
            </w:r>
          </w:p>
        </w:tc>
        <w:tc>
          <w:tcPr>
            <w:tcW w:w="4230"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7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095" w:type="dxa"/>
            <w:tcBorders>
              <w:top w:val="single" w:sz="4" w:space="0" w:color="000000"/>
              <w:left w:val="single" w:sz="4" w:space="0" w:color="000000"/>
              <w:bottom w:val="single" w:sz="4" w:space="0" w:color="000000"/>
              <w:right w:val="single" w:sz="4" w:space="0" w:color="000000"/>
            </w:tcBorders>
          </w:tcPr>
          <w:p w:rsidR="00AB5058" w:rsidRPr="00ED63E3" w:rsidRDefault="00AB5058" w:rsidP="00D64EF0">
            <w:pPr>
              <w:snapToGrid w:val="0"/>
              <w:rPr>
                <w:color w:val="000000"/>
              </w:rPr>
            </w:pPr>
          </w:p>
        </w:tc>
      </w:tr>
      <w:tr w:rsidR="00AB5058" w:rsidRPr="00ED63E3" w:rsidTr="00D64EF0">
        <w:tc>
          <w:tcPr>
            <w:tcW w:w="6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r w:rsidRPr="00ED63E3">
              <w:rPr>
                <w:color w:val="000000"/>
              </w:rPr>
              <w:t xml:space="preserve">  2</w:t>
            </w:r>
          </w:p>
        </w:tc>
        <w:tc>
          <w:tcPr>
            <w:tcW w:w="4230"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7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095" w:type="dxa"/>
            <w:tcBorders>
              <w:top w:val="single" w:sz="4" w:space="0" w:color="000000"/>
              <w:left w:val="single" w:sz="4" w:space="0" w:color="000000"/>
              <w:bottom w:val="single" w:sz="4" w:space="0" w:color="000000"/>
              <w:right w:val="single" w:sz="4" w:space="0" w:color="000000"/>
            </w:tcBorders>
          </w:tcPr>
          <w:p w:rsidR="00AB5058" w:rsidRPr="00ED63E3" w:rsidRDefault="00AB5058" w:rsidP="00D64EF0">
            <w:pPr>
              <w:snapToGrid w:val="0"/>
              <w:rPr>
                <w:color w:val="000000"/>
              </w:rPr>
            </w:pPr>
          </w:p>
        </w:tc>
      </w:tr>
      <w:tr w:rsidR="00AB5058" w:rsidRPr="00ED63E3" w:rsidTr="00D64EF0">
        <w:tc>
          <w:tcPr>
            <w:tcW w:w="6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r w:rsidRPr="00ED63E3">
              <w:rPr>
                <w:color w:val="000000"/>
              </w:rPr>
              <w:t xml:space="preserve">  3 </w:t>
            </w:r>
          </w:p>
        </w:tc>
        <w:tc>
          <w:tcPr>
            <w:tcW w:w="4230"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7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095" w:type="dxa"/>
            <w:tcBorders>
              <w:top w:val="single" w:sz="4" w:space="0" w:color="000000"/>
              <w:left w:val="single" w:sz="4" w:space="0" w:color="000000"/>
              <w:bottom w:val="single" w:sz="4" w:space="0" w:color="000000"/>
              <w:right w:val="single" w:sz="4" w:space="0" w:color="000000"/>
            </w:tcBorders>
          </w:tcPr>
          <w:p w:rsidR="00AB5058" w:rsidRPr="00ED63E3" w:rsidRDefault="00AB5058" w:rsidP="00D64EF0">
            <w:pPr>
              <w:snapToGrid w:val="0"/>
              <w:rPr>
                <w:color w:val="000000"/>
              </w:rPr>
            </w:pPr>
          </w:p>
        </w:tc>
      </w:tr>
      <w:tr w:rsidR="00AB5058" w:rsidRPr="00ED63E3" w:rsidTr="00D64EF0">
        <w:tc>
          <w:tcPr>
            <w:tcW w:w="6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r w:rsidRPr="00ED63E3">
              <w:rPr>
                <w:color w:val="000000"/>
              </w:rPr>
              <w:t xml:space="preserve">  4</w:t>
            </w:r>
          </w:p>
        </w:tc>
        <w:tc>
          <w:tcPr>
            <w:tcW w:w="4230"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7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095" w:type="dxa"/>
            <w:tcBorders>
              <w:top w:val="single" w:sz="4" w:space="0" w:color="000000"/>
              <w:left w:val="single" w:sz="4" w:space="0" w:color="000000"/>
              <w:bottom w:val="single" w:sz="4" w:space="0" w:color="000000"/>
              <w:right w:val="single" w:sz="4" w:space="0" w:color="000000"/>
            </w:tcBorders>
          </w:tcPr>
          <w:p w:rsidR="00AB5058" w:rsidRPr="00ED63E3" w:rsidRDefault="00AB5058" w:rsidP="00D64EF0">
            <w:pPr>
              <w:snapToGrid w:val="0"/>
              <w:rPr>
                <w:color w:val="000000"/>
              </w:rPr>
            </w:pPr>
          </w:p>
        </w:tc>
      </w:tr>
      <w:tr w:rsidR="00AB5058" w:rsidRPr="00ED63E3" w:rsidTr="00D64EF0">
        <w:tc>
          <w:tcPr>
            <w:tcW w:w="6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r w:rsidRPr="00ED63E3">
              <w:rPr>
                <w:color w:val="000000"/>
              </w:rPr>
              <w:t xml:space="preserve">  5</w:t>
            </w:r>
          </w:p>
        </w:tc>
        <w:tc>
          <w:tcPr>
            <w:tcW w:w="4230"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7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095" w:type="dxa"/>
            <w:tcBorders>
              <w:top w:val="single" w:sz="4" w:space="0" w:color="000000"/>
              <w:left w:val="single" w:sz="4" w:space="0" w:color="000000"/>
              <w:bottom w:val="single" w:sz="4" w:space="0" w:color="000000"/>
              <w:right w:val="single" w:sz="4" w:space="0" w:color="000000"/>
            </w:tcBorders>
          </w:tcPr>
          <w:p w:rsidR="00AB5058" w:rsidRPr="00ED63E3" w:rsidRDefault="00AB5058" w:rsidP="00D64EF0">
            <w:pPr>
              <w:snapToGrid w:val="0"/>
              <w:rPr>
                <w:color w:val="000000"/>
              </w:rPr>
            </w:pPr>
          </w:p>
        </w:tc>
      </w:tr>
      <w:tr w:rsidR="00AB5058" w:rsidRPr="00ED63E3" w:rsidTr="00D64EF0">
        <w:tc>
          <w:tcPr>
            <w:tcW w:w="6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r w:rsidRPr="00ED63E3">
              <w:rPr>
                <w:color w:val="000000"/>
              </w:rPr>
              <w:t xml:space="preserve">  6</w:t>
            </w:r>
          </w:p>
        </w:tc>
        <w:tc>
          <w:tcPr>
            <w:tcW w:w="4230"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7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095" w:type="dxa"/>
            <w:tcBorders>
              <w:top w:val="single" w:sz="4" w:space="0" w:color="000000"/>
              <w:left w:val="single" w:sz="4" w:space="0" w:color="000000"/>
              <w:bottom w:val="single" w:sz="4" w:space="0" w:color="000000"/>
              <w:right w:val="single" w:sz="4" w:space="0" w:color="000000"/>
            </w:tcBorders>
          </w:tcPr>
          <w:p w:rsidR="00AB5058" w:rsidRPr="00ED63E3" w:rsidRDefault="00AB5058" w:rsidP="00D64EF0">
            <w:pPr>
              <w:snapToGrid w:val="0"/>
              <w:rPr>
                <w:color w:val="000000"/>
              </w:rPr>
            </w:pPr>
          </w:p>
        </w:tc>
      </w:tr>
      <w:tr w:rsidR="00AB5058" w:rsidRPr="00ED63E3" w:rsidTr="00D64EF0">
        <w:tc>
          <w:tcPr>
            <w:tcW w:w="6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r w:rsidRPr="00ED63E3">
              <w:rPr>
                <w:color w:val="000000"/>
              </w:rPr>
              <w:t xml:space="preserve">  7</w:t>
            </w:r>
          </w:p>
        </w:tc>
        <w:tc>
          <w:tcPr>
            <w:tcW w:w="4230"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7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095" w:type="dxa"/>
            <w:tcBorders>
              <w:top w:val="single" w:sz="4" w:space="0" w:color="000000"/>
              <w:left w:val="single" w:sz="4" w:space="0" w:color="000000"/>
              <w:bottom w:val="single" w:sz="4" w:space="0" w:color="000000"/>
              <w:right w:val="single" w:sz="4" w:space="0" w:color="000000"/>
            </w:tcBorders>
          </w:tcPr>
          <w:p w:rsidR="00AB5058" w:rsidRPr="00ED63E3" w:rsidRDefault="00AB5058" w:rsidP="00D64EF0">
            <w:pPr>
              <w:snapToGrid w:val="0"/>
              <w:rPr>
                <w:color w:val="000000"/>
              </w:rPr>
            </w:pPr>
          </w:p>
        </w:tc>
      </w:tr>
      <w:tr w:rsidR="00AB5058" w:rsidRPr="00ED63E3" w:rsidTr="00D64EF0">
        <w:tc>
          <w:tcPr>
            <w:tcW w:w="6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r w:rsidRPr="00ED63E3">
              <w:rPr>
                <w:color w:val="000000"/>
              </w:rPr>
              <w:t xml:space="preserve">  8</w:t>
            </w:r>
          </w:p>
        </w:tc>
        <w:tc>
          <w:tcPr>
            <w:tcW w:w="4230"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7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095" w:type="dxa"/>
            <w:tcBorders>
              <w:top w:val="single" w:sz="4" w:space="0" w:color="000000"/>
              <w:left w:val="single" w:sz="4" w:space="0" w:color="000000"/>
              <w:bottom w:val="single" w:sz="4" w:space="0" w:color="000000"/>
              <w:right w:val="single" w:sz="4" w:space="0" w:color="000000"/>
            </w:tcBorders>
          </w:tcPr>
          <w:p w:rsidR="00AB5058" w:rsidRPr="00ED63E3" w:rsidRDefault="00AB5058" w:rsidP="00D64EF0">
            <w:pPr>
              <w:snapToGrid w:val="0"/>
              <w:rPr>
                <w:color w:val="000000"/>
              </w:rPr>
            </w:pPr>
          </w:p>
        </w:tc>
      </w:tr>
      <w:tr w:rsidR="00AB5058" w:rsidRPr="00ED63E3" w:rsidTr="00D64EF0">
        <w:tc>
          <w:tcPr>
            <w:tcW w:w="6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r w:rsidRPr="00ED63E3">
              <w:rPr>
                <w:color w:val="000000"/>
              </w:rPr>
              <w:t xml:space="preserve">  9</w:t>
            </w:r>
          </w:p>
        </w:tc>
        <w:tc>
          <w:tcPr>
            <w:tcW w:w="4230"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7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095" w:type="dxa"/>
            <w:tcBorders>
              <w:top w:val="single" w:sz="4" w:space="0" w:color="000000"/>
              <w:left w:val="single" w:sz="4" w:space="0" w:color="000000"/>
              <w:bottom w:val="single" w:sz="4" w:space="0" w:color="000000"/>
              <w:right w:val="single" w:sz="4" w:space="0" w:color="000000"/>
            </w:tcBorders>
          </w:tcPr>
          <w:p w:rsidR="00AB5058" w:rsidRPr="00ED63E3" w:rsidRDefault="00AB5058" w:rsidP="00D64EF0">
            <w:pPr>
              <w:snapToGrid w:val="0"/>
              <w:rPr>
                <w:color w:val="000000"/>
              </w:rPr>
            </w:pPr>
          </w:p>
        </w:tc>
      </w:tr>
      <w:tr w:rsidR="00AB5058" w:rsidRPr="00ED63E3" w:rsidTr="00D64EF0">
        <w:tc>
          <w:tcPr>
            <w:tcW w:w="6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r w:rsidRPr="00ED63E3">
              <w:rPr>
                <w:color w:val="000000"/>
              </w:rPr>
              <w:t>10</w:t>
            </w:r>
          </w:p>
        </w:tc>
        <w:tc>
          <w:tcPr>
            <w:tcW w:w="4230"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7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095" w:type="dxa"/>
            <w:tcBorders>
              <w:top w:val="single" w:sz="4" w:space="0" w:color="000000"/>
              <w:left w:val="single" w:sz="4" w:space="0" w:color="000000"/>
              <w:bottom w:val="single" w:sz="4" w:space="0" w:color="000000"/>
              <w:right w:val="single" w:sz="4" w:space="0" w:color="000000"/>
            </w:tcBorders>
          </w:tcPr>
          <w:p w:rsidR="00AB5058" w:rsidRPr="00ED63E3" w:rsidRDefault="00AB5058" w:rsidP="00D64EF0">
            <w:pPr>
              <w:snapToGrid w:val="0"/>
              <w:rPr>
                <w:color w:val="000000"/>
              </w:rPr>
            </w:pPr>
          </w:p>
        </w:tc>
      </w:tr>
      <w:tr w:rsidR="00AB5058" w:rsidRPr="00ED63E3" w:rsidTr="00D64EF0">
        <w:tc>
          <w:tcPr>
            <w:tcW w:w="6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r w:rsidRPr="00ED63E3">
              <w:rPr>
                <w:color w:val="000000"/>
              </w:rPr>
              <w:t>11</w:t>
            </w:r>
          </w:p>
        </w:tc>
        <w:tc>
          <w:tcPr>
            <w:tcW w:w="4230"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7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095" w:type="dxa"/>
            <w:tcBorders>
              <w:top w:val="single" w:sz="4" w:space="0" w:color="000000"/>
              <w:left w:val="single" w:sz="4" w:space="0" w:color="000000"/>
              <w:bottom w:val="single" w:sz="4" w:space="0" w:color="000000"/>
              <w:right w:val="single" w:sz="4" w:space="0" w:color="000000"/>
            </w:tcBorders>
          </w:tcPr>
          <w:p w:rsidR="00AB5058" w:rsidRPr="00ED63E3" w:rsidRDefault="00AB5058" w:rsidP="00D64EF0">
            <w:pPr>
              <w:snapToGrid w:val="0"/>
              <w:rPr>
                <w:color w:val="000000"/>
              </w:rPr>
            </w:pPr>
          </w:p>
        </w:tc>
      </w:tr>
      <w:tr w:rsidR="00AB5058" w:rsidRPr="00ED63E3" w:rsidTr="00D64EF0">
        <w:tc>
          <w:tcPr>
            <w:tcW w:w="6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r w:rsidRPr="00ED63E3">
              <w:rPr>
                <w:color w:val="000000"/>
              </w:rPr>
              <w:t>12</w:t>
            </w:r>
          </w:p>
        </w:tc>
        <w:tc>
          <w:tcPr>
            <w:tcW w:w="4230"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775" w:type="dxa"/>
            <w:tcBorders>
              <w:top w:val="single" w:sz="4" w:space="0" w:color="000000"/>
              <w:left w:val="single" w:sz="4" w:space="0" w:color="000000"/>
              <w:bottom w:val="single" w:sz="4" w:space="0" w:color="000000"/>
            </w:tcBorders>
          </w:tcPr>
          <w:p w:rsidR="00AB5058" w:rsidRPr="00ED63E3" w:rsidRDefault="00AB5058" w:rsidP="00D64EF0">
            <w:pPr>
              <w:snapToGrid w:val="0"/>
              <w:rPr>
                <w:color w:val="000000"/>
              </w:rPr>
            </w:pPr>
          </w:p>
        </w:tc>
        <w:tc>
          <w:tcPr>
            <w:tcW w:w="2095" w:type="dxa"/>
            <w:tcBorders>
              <w:top w:val="single" w:sz="4" w:space="0" w:color="000000"/>
              <w:left w:val="single" w:sz="4" w:space="0" w:color="000000"/>
              <w:bottom w:val="single" w:sz="4" w:space="0" w:color="000000"/>
              <w:right w:val="single" w:sz="4" w:space="0" w:color="000000"/>
            </w:tcBorders>
          </w:tcPr>
          <w:p w:rsidR="00AB5058" w:rsidRPr="00ED63E3" w:rsidRDefault="00AB5058" w:rsidP="00D64EF0">
            <w:pPr>
              <w:snapToGrid w:val="0"/>
              <w:rPr>
                <w:color w:val="000000"/>
              </w:rPr>
            </w:pPr>
          </w:p>
        </w:tc>
      </w:tr>
      <w:tr w:rsidR="00AB5058" w:rsidRPr="00ED63E3" w:rsidTr="00D64EF0">
        <w:tc>
          <w:tcPr>
            <w:tcW w:w="675" w:type="dxa"/>
            <w:tcBorders>
              <w:left w:val="single" w:sz="4" w:space="0" w:color="000000"/>
              <w:bottom w:val="single" w:sz="4" w:space="0" w:color="000000"/>
            </w:tcBorders>
          </w:tcPr>
          <w:p w:rsidR="00AB5058" w:rsidRPr="00ED63E3" w:rsidRDefault="00AB5058" w:rsidP="00D64EF0">
            <w:pPr>
              <w:snapToGrid w:val="0"/>
              <w:rPr>
                <w:color w:val="000000"/>
              </w:rPr>
            </w:pPr>
            <w:r w:rsidRPr="00ED63E3">
              <w:rPr>
                <w:color w:val="000000"/>
              </w:rPr>
              <w:t>13</w:t>
            </w:r>
          </w:p>
        </w:tc>
        <w:tc>
          <w:tcPr>
            <w:tcW w:w="4230" w:type="dxa"/>
            <w:tcBorders>
              <w:left w:val="single" w:sz="4" w:space="0" w:color="000000"/>
              <w:bottom w:val="single" w:sz="4" w:space="0" w:color="000000"/>
            </w:tcBorders>
          </w:tcPr>
          <w:p w:rsidR="00AB5058" w:rsidRPr="00ED63E3" w:rsidRDefault="00AB5058" w:rsidP="00D64EF0">
            <w:pPr>
              <w:snapToGrid w:val="0"/>
              <w:rPr>
                <w:color w:val="000000"/>
              </w:rPr>
            </w:pPr>
          </w:p>
        </w:tc>
        <w:tc>
          <w:tcPr>
            <w:tcW w:w="2775" w:type="dxa"/>
            <w:tcBorders>
              <w:left w:val="single" w:sz="4" w:space="0" w:color="000000"/>
              <w:bottom w:val="single" w:sz="4" w:space="0" w:color="000000"/>
            </w:tcBorders>
          </w:tcPr>
          <w:p w:rsidR="00AB5058" w:rsidRPr="00ED63E3" w:rsidRDefault="00AB5058" w:rsidP="00D64EF0">
            <w:pPr>
              <w:snapToGrid w:val="0"/>
              <w:rPr>
                <w:color w:val="000000"/>
              </w:rPr>
            </w:pPr>
          </w:p>
        </w:tc>
        <w:tc>
          <w:tcPr>
            <w:tcW w:w="2095" w:type="dxa"/>
            <w:tcBorders>
              <w:left w:val="single" w:sz="4" w:space="0" w:color="000000"/>
              <w:bottom w:val="single" w:sz="4" w:space="0" w:color="000000"/>
              <w:right w:val="single" w:sz="4" w:space="0" w:color="000000"/>
            </w:tcBorders>
          </w:tcPr>
          <w:p w:rsidR="00AB5058" w:rsidRPr="00ED63E3" w:rsidRDefault="00AB5058" w:rsidP="00D64EF0">
            <w:pPr>
              <w:snapToGrid w:val="0"/>
              <w:rPr>
                <w:color w:val="000000"/>
              </w:rPr>
            </w:pPr>
          </w:p>
        </w:tc>
      </w:tr>
      <w:tr w:rsidR="00AB5058" w:rsidRPr="00ED63E3" w:rsidTr="00D64EF0">
        <w:tc>
          <w:tcPr>
            <w:tcW w:w="675" w:type="dxa"/>
            <w:tcBorders>
              <w:left w:val="single" w:sz="4" w:space="0" w:color="000000"/>
              <w:bottom w:val="single" w:sz="4" w:space="0" w:color="000000"/>
            </w:tcBorders>
          </w:tcPr>
          <w:p w:rsidR="00AB5058" w:rsidRPr="00ED63E3" w:rsidRDefault="00AB5058" w:rsidP="00D64EF0">
            <w:pPr>
              <w:snapToGrid w:val="0"/>
              <w:rPr>
                <w:color w:val="000000"/>
              </w:rPr>
            </w:pPr>
            <w:r w:rsidRPr="00ED63E3">
              <w:rPr>
                <w:color w:val="000000"/>
              </w:rPr>
              <w:t>14</w:t>
            </w:r>
          </w:p>
        </w:tc>
        <w:tc>
          <w:tcPr>
            <w:tcW w:w="4230" w:type="dxa"/>
            <w:tcBorders>
              <w:left w:val="single" w:sz="4" w:space="0" w:color="000000"/>
              <w:bottom w:val="single" w:sz="4" w:space="0" w:color="000000"/>
            </w:tcBorders>
          </w:tcPr>
          <w:p w:rsidR="00AB5058" w:rsidRPr="00ED63E3" w:rsidRDefault="00AB5058" w:rsidP="00D64EF0">
            <w:pPr>
              <w:snapToGrid w:val="0"/>
              <w:rPr>
                <w:color w:val="000000"/>
              </w:rPr>
            </w:pPr>
          </w:p>
        </w:tc>
        <w:tc>
          <w:tcPr>
            <w:tcW w:w="2775" w:type="dxa"/>
            <w:tcBorders>
              <w:left w:val="single" w:sz="4" w:space="0" w:color="000000"/>
              <w:bottom w:val="single" w:sz="4" w:space="0" w:color="000000"/>
            </w:tcBorders>
          </w:tcPr>
          <w:p w:rsidR="00AB5058" w:rsidRPr="00ED63E3" w:rsidRDefault="00AB5058" w:rsidP="00D64EF0">
            <w:pPr>
              <w:snapToGrid w:val="0"/>
              <w:rPr>
                <w:color w:val="000000"/>
              </w:rPr>
            </w:pPr>
          </w:p>
        </w:tc>
        <w:tc>
          <w:tcPr>
            <w:tcW w:w="2095" w:type="dxa"/>
            <w:tcBorders>
              <w:left w:val="single" w:sz="4" w:space="0" w:color="000000"/>
              <w:bottom w:val="single" w:sz="4" w:space="0" w:color="000000"/>
              <w:right w:val="single" w:sz="4" w:space="0" w:color="000000"/>
            </w:tcBorders>
          </w:tcPr>
          <w:p w:rsidR="00AB5058" w:rsidRPr="00ED63E3" w:rsidRDefault="00AB5058" w:rsidP="00D64EF0">
            <w:pPr>
              <w:snapToGrid w:val="0"/>
              <w:rPr>
                <w:color w:val="000000"/>
              </w:rPr>
            </w:pPr>
          </w:p>
        </w:tc>
      </w:tr>
    </w:tbl>
    <w:p w:rsidR="00AB5058" w:rsidRDefault="00AB5058" w:rsidP="00AB5058">
      <w:pPr>
        <w:rPr>
          <w:color w:val="000000"/>
        </w:rPr>
      </w:pPr>
    </w:p>
    <w:p w:rsidR="00AB5058" w:rsidRDefault="00AB5058" w:rsidP="00AB5058">
      <w:pPr>
        <w:rPr>
          <w:color w:val="000000"/>
        </w:rPr>
      </w:pPr>
    </w:p>
    <w:p w:rsidR="00AB5058" w:rsidRDefault="00AB5058" w:rsidP="00AB5058">
      <w:pPr>
        <w:rPr>
          <w:color w:val="000000"/>
        </w:rPr>
      </w:pPr>
    </w:p>
    <w:p w:rsidR="00AB5058" w:rsidRDefault="00AB5058" w:rsidP="00AB5058">
      <w:pPr>
        <w:rPr>
          <w:color w:val="000000"/>
        </w:rPr>
      </w:pPr>
    </w:p>
    <w:p w:rsidR="00AB5058" w:rsidRPr="00ED63E3" w:rsidRDefault="00AB5058" w:rsidP="00AB5058">
      <w:pPr>
        <w:rPr>
          <w:color w:val="000000"/>
        </w:rPr>
      </w:pPr>
      <w:r w:rsidRPr="00ED63E3">
        <w:rPr>
          <w:color w:val="000000"/>
        </w:rPr>
        <w:t>Дата проведения  промежуточной годовой аттестации    «___»____________20___ год</w:t>
      </w:r>
      <w:r>
        <w:rPr>
          <w:color w:val="000000"/>
        </w:rPr>
        <w:t>а</w:t>
      </w:r>
      <w:r w:rsidRPr="00ED63E3">
        <w:rPr>
          <w:color w:val="000000"/>
        </w:rPr>
        <w:t xml:space="preserve">. </w:t>
      </w:r>
    </w:p>
    <w:p w:rsidR="00AB5058" w:rsidRPr="00ED63E3" w:rsidRDefault="00AB5058" w:rsidP="00AB5058">
      <w:pPr>
        <w:rPr>
          <w:color w:val="000000"/>
        </w:rPr>
      </w:pPr>
      <w:r w:rsidRPr="00ED63E3">
        <w:rPr>
          <w:color w:val="000000"/>
        </w:rPr>
        <w:t>Дата внесения в протокол отметок                   «___»____________20___ год</w:t>
      </w:r>
      <w:r>
        <w:rPr>
          <w:color w:val="000000"/>
        </w:rPr>
        <w:t>а</w:t>
      </w:r>
      <w:r w:rsidRPr="00ED63E3">
        <w:rPr>
          <w:color w:val="000000"/>
        </w:rPr>
        <w:t>.</w:t>
      </w:r>
    </w:p>
    <w:p w:rsidR="00AB5058" w:rsidRDefault="00AB5058" w:rsidP="00AB5058">
      <w:pPr>
        <w:rPr>
          <w:b/>
          <w:color w:val="000000"/>
        </w:rPr>
      </w:pPr>
      <w:r>
        <w:rPr>
          <w:b/>
          <w:color w:val="000000"/>
        </w:rPr>
        <w:t xml:space="preserve">Председатель аттестационной комиссии:  </w:t>
      </w:r>
      <w:r w:rsidRPr="00ED63E3">
        <w:rPr>
          <w:b/>
          <w:color w:val="000000"/>
        </w:rPr>
        <w:t>___________</w:t>
      </w:r>
      <w:r>
        <w:rPr>
          <w:b/>
          <w:color w:val="000000"/>
        </w:rPr>
        <w:t>/</w:t>
      </w:r>
      <w:r w:rsidRPr="00ED63E3">
        <w:rPr>
          <w:b/>
          <w:color w:val="000000"/>
        </w:rPr>
        <w:t>_____________________</w:t>
      </w:r>
      <w:r>
        <w:rPr>
          <w:b/>
          <w:color w:val="000000"/>
        </w:rPr>
        <w:t>/</w:t>
      </w:r>
    </w:p>
    <w:p w:rsidR="00AB5058" w:rsidRPr="00ED63E3" w:rsidRDefault="00AB5058" w:rsidP="00AB5058">
      <w:pPr>
        <w:rPr>
          <w:b/>
          <w:color w:val="000000"/>
        </w:rPr>
      </w:pPr>
      <w:r w:rsidRPr="00ED63E3">
        <w:rPr>
          <w:b/>
          <w:color w:val="000000"/>
        </w:rPr>
        <w:t xml:space="preserve">Учитель:                                         </w:t>
      </w:r>
      <w:r>
        <w:rPr>
          <w:b/>
          <w:color w:val="000000"/>
        </w:rPr>
        <w:t xml:space="preserve">                   </w:t>
      </w:r>
      <w:r w:rsidRPr="00ED63E3">
        <w:rPr>
          <w:b/>
          <w:color w:val="000000"/>
        </w:rPr>
        <w:t>___________</w:t>
      </w:r>
      <w:r>
        <w:rPr>
          <w:b/>
          <w:color w:val="000000"/>
        </w:rPr>
        <w:t>/</w:t>
      </w:r>
      <w:r w:rsidRPr="00ED63E3">
        <w:rPr>
          <w:b/>
          <w:color w:val="000000"/>
        </w:rPr>
        <w:t>_____________________</w:t>
      </w:r>
      <w:r>
        <w:rPr>
          <w:b/>
          <w:color w:val="000000"/>
        </w:rPr>
        <w:t>/</w:t>
      </w:r>
    </w:p>
    <w:p w:rsidR="00AB5058" w:rsidRDefault="00AB5058" w:rsidP="00AB5058">
      <w:pPr>
        <w:rPr>
          <w:b/>
          <w:color w:val="000000"/>
        </w:rPr>
      </w:pPr>
      <w:r>
        <w:rPr>
          <w:b/>
          <w:color w:val="000000"/>
        </w:rPr>
        <w:t xml:space="preserve">Ассистент:                                                         </w:t>
      </w:r>
      <w:r w:rsidRPr="00ED63E3">
        <w:rPr>
          <w:b/>
          <w:color w:val="000000"/>
        </w:rPr>
        <w:t>___________</w:t>
      </w:r>
      <w:r>
        <w:rPr>
          <w:b/>
          <w:color w:val="000000"/>
        </w:rPr>
        <w:t>/</w:t>
      </w:r>
      <w:r w:rsidRPr="00ED63E3">
        <w:rPr>
          <w:b/>
          <w:color w:val="000000"/>
        </w:rPr>
        <w:t>_____________________</w:t>
      </w:r>
      <w:r>
        <w:rPr>
          <w:b/>
          <w:color w:val="000000"/>
        </w:rPr>
        <w:t>/</w:t>
      </w:r>
    </w:p>
    <w:p w:rsidR="00AB5058" w:rsidRPr="006B18F8" w:rsidRDefault="00AB5058" w:rsidP="00AB5058">
      <w:pPr>
        <w:rPr>
          <w:sz w:val="28"/>
          <w:szCs w:val="28"/>
        </w:rPr>
      </w:pPr>
    </w:p>
    <w:p w:rsidR="008E6A72" w:rsidRDefault="008E6A72">
      <w:pPr>
        <w:ind w:left="8080"/>
        <w:rPr>
          <w:rFonts w:eastAsia="Times New Roman"/>
          <w:sz w:val="24"/>
          <w:szCs w:val="24"/>
        </w:rPr>
      </w:pPr>
    </w:p>
    <w:p w:rsidR="008E6A72" w:rsidRDefault="008E6A72">
      <w:pPr>
        <w:ind w:left="8080"/>
        <w:rPr>
          <w:rFonts w:eastAsia="Times New Roman"/>
          <w:sz w:val="24"/>
          <w:szCs w:val="24"/>
        </w:rPr>
      </w:pPr>
    </w:p>
    <w:p w:rsidR="008E6A72" w:rsidRDefault="008E6A72">
      <w:pPr>
        <w:ind w:left="8080"/>
        <w:rPr>
          <w:rFonts w:eastAsia="Times New Roman"/>
          <w:sz w:val="24"/>
          <w:szCs w:val="24"/>
        </w:rPr>
      </w:pPr>
    </w:p>
    <w:p w:rsidR="008E6A72" w:rsidRDefault="008E6A72">
      <w:pPr>
        <w:ind w:left="8080"/>
        <w:rPr>
          <w:rFonts w:eastAsia="Times New Roman"/>
          <w:sz w:val="24"/>
          <w:szCs w:val="24"/>
        </w:rPr>
      </w:pPr>
    </w:p>
    <w:sectPr w:rsidR="008E6A72" w:rsidSect="00AB5058">
      <w:pgSz w:w="11909" w:h="16834"/>
      <w:pgMar w:top="1440" w:right="1440" w:bottom="1440" w:left="1701" w:header="0" w:footer="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DejaVu Sans">
    <w:altName w:val="Arial"/>
    <w:charset w:val="CC"/>
    <w:family w:val="swiss"/>
    <w:pitch w:val="variable"/>
    <w:sig w:usb0="00000000" w:usb1="D200FDFF" w:usb2="0A04602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9"/>
    <w:multiLevelType w:val="hybridMultilevel"/>
    <w:tmpl w:val="AB60F20E"/>
    <w:lvl w:ilvl="0" w:tplc="C3FAE8EA">
      <w:start w:val="1"/>
      <w:numFmt w:val="bullet"/>
      <w:lvlText w:val="в"/>
      <w:lvlJc w:val="left"/>
    </w:lvl>
    <w:lvl w:ilvl="1" w:tplc="DE76F550">
      <w:numFmt w:val="decimal"/>
      <w:lvlText w:val=""/>
      <w:lvlJc w:val="left"/>
    </w:lvl>
    <w:lvl w:ilvl="2" w:tplc="A0764C36">
      <w:numFmt w:val="decimal"/>
      <w:lvlText w:val=""/>
      <w:lvlJc w:val="left"/>
    </w:lvl>
    <w:lvl w:ilvl="3" w:tplc="24485CB0">
      <w:numFmt w:val="decimal"/>
      <w:lvlText w:val=""/>
      <w:lvlJc w:val="left"/>
    </w:lvl>
    <w:lvl w:ilvl="4" w:tplc="2C0C3554">
      <w:numFmt w:val="decimal"/>
      <w:lvlText w:val=""/>
      <w:lvlJc w:val="left"/>
    </w:lvl>
    <w:lvl w:ilvl="5" w:tplc="6038A7AC">
      <w:numFmt w:val="decimal"/>
      <w:lvlText w:val=""/>
      <w:lvlJc w:val="left"/>
    </w:lvl>
    <w:lvl w:ilvl="6" w:tplc="E2CC67FE">
      <w:numFmt w:val="decimal"/>
      <w:lvlText w:val=""/>
      <w:lvlJc w:val="left"/>
    </w:lvl>
    <w:lvl w:ilvl="7" w:tplc="0A5A8806">
      <w:numFmt w:val="decimal"/>
      <w:lvlText w:val=""/>
      <w:lvlJc w:val="left"/>
    </w:lvl>
    <w:lvl w:ilvl="8" w:tplc="B24A5EAA">
      <w:numFmt w:val="decimal"/>
      <w:lvlText w:val=""/>
      <w:lvlJc w:val="left"/>
    </w:lvl>
  </w:abstractNum>
  <w:abstractNum w:abstractNumId="1">
    <w:nsid w:val="00000124"/>
    <w:multiLevelType w:val="hybridMultilevel"/>
    <w:tmpl w:val="2DA0C8DE"/>
    <w:lvl w:ilvl="0" w:tplc="8A4C04A4">
      <w:start w:val="1"/>
      <w:numFmt w:val="bullet"/>
      <w:lvlText w:val="-"/>
      <w:lvlJc w:val="left"/>
    </w:lvl>
    <w:lvl w:ilvl="1" w:tplc="5ADAECB0">
      <w:numFmt w:val="decimal"/>
      <w:lvlText w:val=""/>
      <w:lvlJc w:val="left"/>
    </w:lvl>
    <w:lvl w:ilvl="2" w:tplc="B0D0936E">
      <w:numFmt w:val="decimal"/>
      <w:lvlText w:val=""/>
      <w:lvlJc w:val="left"/>
    </w:lvl>
    <w:lvl w:ilvl="3" w:tplc="62A6D8FA">
      <w:numFmt w:val="decimal"/>
      <w:lvlText w:val=""/>
      <w:lvlJc w:val="left"/>
    </w:lvl>
    <w:lvl w:ilvl="4" w:tplc="7F14B792">
      <w:numFmt w:val="decimal"/>
      <w:lvlText w:val=""/>
      <w:lvlJc w:val="left"/>
    </w:lvl>
    <w:lvl w:ilvl="5" w:tplc="D4208444">
      <w:numFmt w:val="decimal"/>
      <w:lvlText w:val=""/>
      <w:lvlJc w:val="left"/>
    </w:lvl>
    <w:lvl w:ilvl="6" w:tplc="B1DCC48A">
      <w:numFmt w:val="decimal"/>
      <w:lvlText w:val=""/>
      <w:lvlJc w:val="left"/>
    </w:lvl>
    <w:lvl w:ilvl="7" w:tplc="6A2EF54C">
      <w:numFmt w:val="decimal"/>
      <w:lvlText w:val=""/>
      <w:lvlJc w:val="left"/>
    </w:lvl>
    <w:lvl w:ilvl="8" w:tplc="FD16E038">
      <w:numFmt w:val="decimal"/>
      <w:lvlText w:val=""/>
      <w:lvlJc w:val="left"/>
    </w:lvl>
  </w:abstractNum>
  <w:abstractNum w:abstractNumId="2">
    <w:nsid w:val="0000074D"/>
    <w:multiLevelType w:val="hybridMultilevel"/>
    <w:tmpl w:val="B20C06F0"/>
    <w:lvl w:ilvl="0" w:tplc="6A048D60">
      <w:start w:val="3"/>
      <w:numFmt w:val="decimal"/>
      <w:lvlText w:val="%1."/>
      <w:lvlJc w:val="left"/>
    </w:lvl>
    <w:lvl w:ilvl="1" w:tplc="032629E8">
      <w:numFmt w:val="decimal"/>
      <w:lvlText w:val=""/>
      <w:lvlJc w:val="left"/>
    </w:lvl>
    <w:lvl w:ilvl="2" w:tplc="210C4CC0">
      <w:numFmt w:val="decimal"/>
      <w:lvlText w:val=""/>
      <w:lvlJc w:val="left"/>
    </w:lvl>
    <w:lvl w:ilvl="3" w:tplc="AF2011C8">
      <w:numFmt w:val="decimal"/>
      <w:lvlText w:val=""/>
      <w:lvlJc w:val="left"/>
    </w:lvl>
    <w:lvl w:ilvl="4" w:tplc="6EB6D180">
      <w:numFmt w:val="decimal"/>
      <w:lvlText w:val=""/>
      <w:lvlJc w:val="left"/>
    </w:lvl>
    <w:lvl w:ilvl="5" w:tplc="A46EB9F2">
      <w:numFmt w:val="decimal"/>
      <w:lvlText w:val=""/>
      <w:lvlJc w:val="left"/>
    </w:lvl>
    <w:lvl w:ilvl="6" w:tplc="2BF4A800">
      <w:numFmt w:val="decimal"/>
      <w:lvlText w:val=""/>
      <w:lvlJc w:val="left"/>
    </w:lvl>
    <w:lvl w:ilvl="7" w:tplc="A7FACFF6">
      <w:numFmt w:val="decimal"/>
      <w:lvlText w:val=""/>
      <w:lvlJc w:val="left"/>
    </w:lvl>
    <w:lvl w:ilvl="8" w:tplc="ADF2CF10">
      <w:numFmt w:val="decimal"/>
      <w:lvlText w:val=""/>
      <w:lvlJc w:val="left"/>
    </w:lvl>
  </w:abstractNum>
  <w:abstractNum w:abstractNumId="3">
    <w:nsid w:val="00000F3E"/>
    <w:multiLevelType w:val="hybridMultilevel"/>
    <w:tmpl w:val="503A2EF8"/>
    <w:lvl w:ilvl="0" w:tplc="589256F4">
      <w:start w:val="1"/>
      <w:numFmt w:val="bullet"/>
      <w:lvlText w:val="-"/>
      <w:lvlJc w:val="left"/>
    </w:lvl>
    <w:lvl w:ilvl="1" w:tplc="4CF02A52">
      <w:numFmt w:val="decimal"/>
      <w:lvlText w:val=""/>
      <w:lvlJc w:val="left"/>
    </w:lvl>
    <w:lvl w:ilvl="2" w:tplc="D5A01244">
      <w:numFmt w:val="decimal"/>
      <w:lvlText w:val=""/>
      <w:lvlJc w:val="left"/>
    </w:lvl>
    <w:lvl w:ilvl="3" w:tplc="0B565B9E">
      <w:numFmt w:val="decimal"/>
      <w:lvlText w:val=""/>
      <w:lvlJc w:val="left"/>
    </w:lvl>
    <w:lvl w:ilvl="4" w:tplc="2204595E">
      <w:numFmt w:val="decimal"/>
      <w:lvlText w:val=""/>
      <w:lvlJc w:val="left"/>
    </w:lvl>
    <w:lvl w:ilvl="5" w:tplc="DD5E0BB4">
      <w:numFmt w:val="decimal"/>
      <w:lvlText w:val=""/>
      <w:lvlJc w:val="left"/>
    </w:lvl>
    <w:lvl w:ilvl="6" w:tplc="74A083C4">
      <w:numFmt w:val="decimal"/>
      <w:lvlText w:val=""/>
      <w:lvlJc w:val="left"/>
    </w:lvl>
    <w:lvl w:ilvl="7" w:tplc="8EC2457E">
      <w:numFmt w:val="decimal"/>
      <w:lvlText w:val=""/>
      <w:lvlJc w:val="left"/>
    </w:lvl>
    <w:lvl w:ilvl="8" w:tplc="79CAA0EA">
      <w:numFmt w:val="decimal"/>
      <w:lvlText w:val=""/>
      <w:lvlJc w:val="left"/>
    </w:lvl>
  </w:abstractNum>
  <w:abstractNum w:abstractNumId="4">
    <w:nsid w:val="000012DB"/>
    <w:multiLevelType w:val="hybridMultilevel"/>
    <w:tmpl w:val="228A7F8C"/>
    <w:lvl w:ilvl="0" w:tplc="AE4410B0">
      <w:start w:val="1"/>
      <w:numFmt w:val="bullet"/>
      <w:lvlText w:val=""/>
      <w:lvlJc w:val="left"/>
    </w:lvl>
    <w:lvl w:ilvl="1" w:tplc="6DCC9ABA">
      <w:numFmt w:val="decimal"/>
      <w:lvlText w:val=""/>
      <w:lvlJc w:val="left"/>
    </w:lvl>
    <w:lvl w:ilvl="2" w:tplc="56BCDE48">
      <w:numFmt w:val="decimal"/>
      <w:lvlText w:val=""/>
      <w:lvlJc w:val="left"/>
    </w:lvl>
    <w:lvl w:ilvl="3" w:tplc="1B1A2DB6">
      <w:numFmt w:val="decimal"/>
      <w:lvlText w:val=""/>
      <w:lvlJc w:val="left"/>
    </w:lvl>
    <w:lvl w:ilvl="4" w:tplc="E7BE2550">
      <w:numFmt w:val="decimal"/>
      <w:lvlText w:val=""/>
      <w:lvlJc w:val="left"/>
    </w:lvl>
    <w:lvl w:ilvl="5" w:tplc="DF5ED190">
      <w:numFmt w:val="decimal"/>
      <w:lvlText w:val=""/>
      <w:lvlJc w:val="left"/>
    </w:lvl>
    <w:lvl w:ilvl="6" w:tplc="1E2013DE">
      <w:numFmt w:val="decimal"/>
      <w:lvlText w:val=""/>
      <w:lvlJc w:val="left"/>
    </w:lvl>
    <w:lvl w:ilvl="7" w:tplc="AB5A0828">
      <w:numFmt w:val="decimal"/>
      <w:lvlText w:val=""/>
      <w:lvlJc w:val="left"/>
    </w:lvl>
    <w:lvl w:ilvl="8" w:tplc="45EA84E4">
      <w:numFmt w:val="decimal"/>
      <w:lvlText w:val=""/>
      <w:lvlJc w:val="left"/>
    </w:lvl>
  </w:abstractNum>
  <w:abstractNum w:abstractNumId="5">
    <w:nsid w:val="0000153C"/>
    <w:multiLevelType w:val="hybridMultilevel"/>
    <w:tmpl w:val="9D843CBE"/>
    <w:lvl w:ilvl="0" w:tplc="9C5014FA">
      <w:start w:val="1"/>
      <w:numFmt w:val="bullet"/>
      <w:lvlText w:val="-"/>
      <w:lvlJc w:val="left"/>
    </w:lvl>
    <w:lvl w:ilvl="1" w:tplc="0DA03110">
      <w:start w:val="3"/>
      <w:numFmt w:val="decimal"/>
      <w:lvlText w:val="%2."/>
      <w:lvlJc w:val="left"/>
    </w:lvl>
    <w:lvl w:ilvl="2" w:tplc="8AAC5466">
      <w:numFmt w:val="decimal"/>
      <w:lvlText w:val=""/>
      <w:lvlJc w:val="left"/>
    </w:lvl>
    <w:lvl w:ilvl="3" w:tplc="466618D8">
      <w:numFmt w:val="decimal"/>
      <w:lvlText w:val=""/>
      <w:lvlJc w:val="left"/>
    </w:lvl>
    <w:lvl w:ilvl="4" w:tplc="5EDA6BDA">
      <w:numFmt w:val="decimal"/>
      <w:lvlText w:val=""/>
      <w:lvlJc w:val="left"/>
    </w:lvl>
    <w:lvl w:ilvl="5" w:tplc="E8521894">
      <w:numFmt w:val="decimal"/>
      <w:lvlText w:val=""/>
      <w:lvlJc w:val="left"/>
    </w:lvl>
    <w:lvl w:ilvl="6" w:tplc="30DE0C2E">
      <w:numFmt w:val="decimal"/>
      <w:lvlText w:val=""/>
      <w:lvlJc w:val="left"/>
    </w:lvl>
    <w:lvl w:ilvl="7" w:tplc="BABA2840">
      <w:numFmt w:val="decimal"/>
      <w:lvlText w:val=""/>
      <w:lvlJc w:val="left"/>
    </w:lvl>
    <w:lvl w:ilvl="8" w:tplc="99DC374E">
      <w:numFmt w:val="decimal"/>
      <w:lvlText w:val=""/>
      <w:lvlJc w:val="left"/>
    </w:lvl>
  </w:abstractNum>
  <w:abstractNum w:abstractNumId="6">
    <w:nsid w:val="00001547"/>
    <w:multiLevelType w:val="hybridMultilevel"/>
    <w:tmpl w:val="CD304FC2"/>
    <w:lvl w:ilvl="0" w:tplc="16868158">
      <w:start w:val="1"/>
      <w:numFmt w:val="bullet"/>
      <w:lvlText w:val="-"/>
      <w:lvlJc w:val="left"/>
    </w:lvl>
    <w:lvl w:ilvl="1" w:tplc="905CBC4E">
      <w:numFmt w:val="decimal"/>
      <w:lvlText w:val=""/>
      <w:lvlJc w:val="left"/>
    </w:lvl>
    <w:lvl w:ilvl="2" w:tplc="93CA3BC8">
      <w:numFmt w:val="decimal"/>
      <w:lvlText w:val=""/>
      <w:lvlJc w:val="left"/>
    </w:lvl>
    <w:lvl w:ilvl="3" w:tplc="F23EF774">
      <w:numFmt w:val="decimal"/>
      <w:lvlText w:val=""/>
      <w:lvlJc w:val="left"/>
    </w:lvl>
    <w:lvl w:ilvl="4" w:tplc="BF221C6E">
      <w:numFmt w:val="decimal"/>
      <w:lvlText w:val=""/>
      <w:lvlJc w:val="left"/>
    </w:lvl>
    <w:lvl w:ilvl="5" w:tplc="14A2DA5E">
      <w:numFmt w:val="decimal"/>
      <w:lvlText w:val=""/>
      <w:lvlJc w:val="left"/>
    </w:lvl>
    <w:lvl w:ilvl="6" w:tplc="F820AFF6">
      <w:numFmt w:val="decimal"/>
      <w:lvlText w:val=""/>
      <w:lvlJc w:val="left"/>
    </w:lvl>
    <w:lvl w:ilvl="7" w:tplc="F96AF5BA">
      <w:numFmt w:val="decimal"/>
      <w:lvlText w:val=""/>
      <w:lvlJc w:val="left"/>
    </w:lvl>
    <w:lvl w:ilvl="8" w:tplc="806AC082">
      <w:numFmt w:val="decimal"/>
      <w:lvlText w:val=""/>
      <w:lvlJc w:val="left"/>
    </w:lvl>
  </w:abstractNum>
  <w:abstractNum w:abstractNumId="7">
    <w:nsid w:val="00002D12"/>
    <w:multiLevelType w:val="hybridMultilevel"/>
    <w:tmpl w:val="2A94FAC0"/>
    <w:lvl w:ilvl="0" w:tplc="4E7433BA">
      <w:start w:val="1"/>
      <w:numFmt w:val="decimal"/>
      <w:lvlText w:val="%1."/>
      <w:lvlJc w:val="left"/>
    </w:lvl>
    <w:lvl w:ilvl="1" w:tplc="D1B0DCA0">
      <w:numFmt w:val="decimal"/>
      <w:lvlText w:val=""/>
      <w:lvlJc w:val="left"/>
    </w:lvl>
    <w:lvl w:ilvl="2" w:tplc="85323FD0">
      <w:numFmt w:val="decimal"/>
      <w:lvlText w:val=""/>
      <w:lvlJc w:val="left"/>
    </w:lvl>
    <w:lvl w:ilvl="3" w:tplc="8D686DCA">
      <w:numFmt w:val="decimal"/>
      <w:lvlText w:val=""/>
      <w:lvlJc w:val="left"/>
    </w:lvl>
    <w:lvl w:ilvl="4" w:tplc="6B9814F2">
      <w:numFmt w:val="decimal"/>
      <w:lvlText w:val=""/>
      <w:lvlJc w:val="left"/>
    </w:lvl>
    <w:lvl w:ilvl="5" w:tplc="00786006">
      <w:numFmt w:val="decimal"/>
      <w:lvlText w:val=""/>
      <w:lvlJc w:val="left"/>
    </w:lvl>
    <w:lvl w:ilvl="6" w:tplc="1964986C">
      <w:numFmt w:val="decimal"/>
      <w:lvlText w:val=""/>
      <w:lvlJc w:val="left"/>
    </w:lvl>
    <w:lvl w:ilvl="7" w:tplc="D03C1652">
      <w:numFmt w:val="decimal"/>
      <w:lvlText w:val=""/>
      <w:lvlJc w:val="left"/>
    </w:lvl>
    <w:lvl w:ilvl="8" w:tplc="A61AC630">
      <w:numFmt w:val="decimal"/>
      <w:lvlText w:val=""/>
      <w:lvlJc w:val="left"/>
    </w:lvl>
  </w:abstractNum>
  <w:abstractNum w:abstractNumId="8">
    <w:nsid w:val="0000305E"/>
    <w:multiLevelType w:val="hybridMultilevel"/>
    <w:tmpl w:val="194CE0BE"/>
    <w:lvl w:ilvl="0" w:tplc="786C2AFE">
      <w:start w:val="4"/>
      <w:numFmt w:val="decimal"/>
      <w:lvlText w:val="%1."/>
      <w:lvlJc w:val="left"/>
      <w:rPr>
        <w:b/>
      </w:rPr>
    </w:lvl>
    <w:lvl w:ilvl="1" w:tplc="C5D06858">
      <w:numFmt w:val="decimal"/>
      <w:lvlText w:val=""/>
      <w:lvlJc w:val="left"/>
    </w:lvl>
    <w:lvl w:ilvl="2" w:tplc="523C37F6">
      <w:numFmt w:val="decimal"/>
      <w:lvlText w:val=""/>
      <w:lvlJc w:val="left"/>
    </w:lvl>
    <w:lvl w:ilvl="3" w:tplc="2F0661C8">
      <w:numFmt w:val="decimal"/>
      <w:lvlText w:val=""/>
      <w:lvlJc w:val="left"/>
    </w:lvl>
    <w:lvl w:ilvl="4" w:tplc="A59E4F70">
      <w:numFmt w:val="decimal"/>
      <w:lvlText w:val=""/>
      <w:lvlJc w:val="left"/>
    </w:lvl>
    <w:lvl w:ilvl="5" w:tplc="CEA07F30">
      <w:numFmt w:val="decimal"/>
      <w:lvlText w:val=""/>
      <w:lvlJc w:val="left"/>
    </w:lvl>
    <w:lvl w:ilvl="6" w:tplc="E9E47990">
      <w:numFmt w:val="decimal"/>
      <w:lvlText w:val=""/>
      <w:lvlJc w:val="left"/>
    </w:lvl>
    <w:lvl w:ilvl="7" w:tplc="0B44A514">
      <w:numFmt w:val="decimal"/>
      <w:lvlText w:val=""/>
      <w:lvlJc w:val="left"/>
    </w:lvl>
    <w:lvl w:ilvl="8" w:tplc="73260902">
      <w:numFmt w:val="decimal"/>
      <w:lvlText w:val=""/>
      <w:lvlJc w:val="left"/>
    </w:lvl>
  </w:abstractNum>
  <w:abstractNum w:abstractNumId="9">
    <w:nsid w:val="0000390C"/>
    <w:multiLevelType w:val="hybridMultilevel"/>
    <w:tmpl w:val="30E2BC04"/>
    <w:lvl w:ilvl="0" w:tplc="7DDCDB5C">
      <w:start w:val="1"/>
      <w:numFmt w:val="bullet"/>
      <w:lvlText w:val="-"/>
      <w:lvlJc w:val="left"/>
    </w:lvl>
    <w:lvl w:ilvl="1" w:tplc="01B6FEDA">
      <w:start w:val="1"/>
      <w:numFmt w:val="bullet"/>
      <w:lvlText w:val="-"/>
      <w:lvlJc w:val="left"/>
    </w:lvl>
    <w:lvl w:ilvl="2" w:tplc="79181C4C">
      <w:start w:val="1"/>
      <w:numFmt w:val="bullet"/>
      <w:lvlText w:val="-"/>
      <w:lvlJc w:val="left"/>
    </w:lvl>
    <w:lvl w:ilvl="3" w:tplc="F564B17C">
      <w:numFmt w:val="decimal"/>
      <w:lvlText w:val=""/>
      <w:lvlJc w:val="left"/>
    </w:lvl>
    <w:lvl w:ilvl="4" w:tplc="96EED782">
      <w:numFmt w:val="decimal"/>
      <w:lvlText w:val=""/>
      <w:lvlJc w:val="left"/>
    </w:lvl>
    <w:lvl w:ilvl="5" w:tplc="4DFC143A">
      <w:numFmt w:val="decimal"/>
      <w:lvlText w:val=""/>
      <w:lvlJc w:val="left"/>
    </w:lvl>
    <w:lvl w:ilvl="6" w:tplc="3D8C7678">
      <w:numFmt w:val="decimal"/>
      <w:lvlText w:val=""/>
      <w:lvlJc w:val="left"/>
    </w:lvl>
    <w:lvl w:ilvl="7" w:tplc="3A507E7C">
      <w:numFmt w:val="decimal"/>
      <w:lvlText w:val=""/>
      <w:lvlJc w:val="left"/>
    </w:lvl>
    <w:lvl w:ilvl="8" w:tplc="D5B8989E">
      <w:numFmt w:val="decimal"/>
      <w:lvlText w:val=""/>
      <w:lvlJc w:val="left"/>
    </w:lvl>
  </w:abstractNum>
  <w:abstractNum w:abstractNumId="10">
    <w:nsid w:val="000039B3"/>
    <w:multiLevelType w:val="hybridMultilevel"/>
    <w:tmpl w:val="444439DA"/>
    <w:lvl w:ilvl="0" w:tplc="F3AE0F68">
      <w:start w:val="1"/>
      <w:numFmt w:val="bullet"/>
      <w:lvlText w:val="О"/>
      <w:lvlJc w:val="left"/>
    </w:lvl>
    <w:lvl w:ilvl="1" w:tplc="7CC625F6">
      <w:start w:val="1"/>
      <w:numFmt w:val="bullet"/>
      <w:lvlText w:val="и"/>
      <w:lvlJc w:val="left"/>
    </w:lvl>
    <w:lvl w:ilvl="2" w:tplc="AC5603DA">
      <w:start w:val="1"/>
      <w:numFmt w:val="bullet"/>
      <w:lvlText w:val="В"/>
      <w:lvlJc w:val="left"/>
    </w:lvl>
    <w:lvl w:ilvl="3" w:tplc="2814CD6A">
      <w:numFmt w:val="decimal"/>
      <w:lvlText w:val=""/>
      <w:lvlJc w:val="left"/>
    </w:lvl>
    <w:lvl w:ilvl="4" w:tplc="E3444142">
      <w:numFmt w:val="decimal"/>
      <w:lvlText w:val=""/>
      <w:lvlJc w:val="left"/>
    </w:lvl>
    <w:lvl w:ilvl="5" w:tplc="E8C09658">
      <w:numFmt w:val="decimal"/>
      <w:lvlText w:val=""/>
      <w:lvlJc w:val="left"/>
    </w:lvl>
    <w:lvl w:ilvl="6" w:tplc="277E8AC4">
      <w:numFmt w:val="decimal"/>
      <w:lvlText w:val=""/>
      <w:lvlJc w:val="left"/>
    </w:lvl>
    <w:lvl w:ilvl="7" w:tplc="0FFEC3A4">
      <w:numFmt w:val="decimal"/>
      <w:lvlText w:val=""/>
      <w:lvlJc w:val="left"/>
    </w:lvl>
    <w:lvl w:ilvl="8" w:tplc="F7983122">
      <w:numFmt w:val="decimal"/>
      <w:lvlText w:val=""/>
      <w:lvlJc w:val="left"/>
    </w:lvl>
  </w:abstractNum>
  <w:abstractNum w:abstractNumId="11">
    <w:nsid w:val="0000440D"/>
    <w:multiLevelType w:val="hybridMultilevel"/>
    <w:tmpl w:val="01AC6F44"/>
    <w:lvl w:ilvl="0" w:tplc="FB741D78">
      <w:start w:val="1"/>
      <w:numFmt w:val="bullet"/>
      <w:lvlText w:val="и"/>
      <w:lvlJc w:val="left"/>
    </w:lvl>
    <w:lvl w:ilvl="1" w:tplc="01FC791A">
      <w:numFmt w:val="decimal"/>
      <w:lvlText w:val=""/>
      <w:lvlJc w:val="left"/>
    </w:lvl>
    <w:lvl w:ilvl="2" w:tplc="5418926A">
      <w:numFmt w:val="decimal"/>
      <w:lvlText w:val=""/>
      <w:lvlJc w:val="left"/>
    </w:lvl>
    <w:lvl w:ilvl="3" w:tplc="5DCCC556">
      <w:numFmt w:val="decimal"/>
      <w:lvlText w:val=""/>
      <w:lvlJc w:val="left"/>
    </w:lvl>
    <w:lvl w:ilvl="4" w:tplc="F146D450">
      <w:numFmt w:val="decimal"/>
      <w:lvlText w:val=""/>
      <w:lvlJc w:val="left"/>
    </w:lvl>
    <w:lvl w:ilvl="5" w:tplc="9EE06EE4">
      <w:numFmt w:val="decimal"/>
      <w:lvlText w:val=""/>
      <w:lvlJc w:val="left"/>
    </w:lvl>
    <w:lvl w:ilvl="6" w:tplc="8164379E">
      <w:numFmt w:val="decimal"/>
      <w:lvlText w:val=""/>
      <w:lvlJc w:val="left"/>
    </w:lvl>
    <w:lvl w:ilvl="7" w:tplc="123A8884">
      <w:numFmt w:val="decimal"/>
      <w:lvlText w:val=""/>
      <w:lvlJc w:val="left"/>
    </w:lvl>
    <w:lvl w:ilvl="8" w:tplc="A154A056">
      <w:numFmt w:val="decimal"/>
      <w:lvlText w:val=""/>
      <w:lvlJc w:val="left"/>
    </w:lvl>
  </w:abstractNum>
  <w:abstractNum w:abstractNumId="12">
    <w:nsid w:val="0000491C"/>
    <w:multiLevelType w:val="hybridMultilevel"/>
    <w:tmpl w:val="759C4496"/>
    <w:lvl w:ilvl="0" w:tplc="79D45F6E">
      <w:start w:val="6"/>
      <w:numFmt w:val="decimal"/>
      <w:lvlText w:val="%1."/>
      <w:lvlJc w:val="left"/>
    </w:lvl>
    <w:lvl w:ilvl="1" w:tplc="635C408E">
      <w:numFmt w:val="decimal"/>
      <w:lvlText w:val=""/>
      <w:lvlJc w:val="left"/>
    </w:lvl>
    <w:lvl w:ilvl="2" w:tplc="19B0B584">
      <w:numFmt w:val="decimal"/>
      <w:lvlText w:val=""/>
      <w:lvlJc w:val="left"/>
    </w:lvl>
    <w:lvl w:ilvl="3" w:tplc="2344517E">
      <w:numFmt w:val="decimal"/>
      <w:lvlText w:val=""/>
      <w:lvlJc w:val="left"/>
    </w:lvl>
    <w:lvl w:ilvl="4" w:tplc="D9E240B2">
      <w:numFmt w:val="decimal"/>
      <w:lvlText w:val=""/>
      <w:lvlJc w:val="left"/>
    </w:lvl>
    <w:lvl w:ilvl="5" w:tplc="632C1ACE">
      <w:numFmt w:val="decimal"/>
      <w:lvlText w:val=""/>
      <w:lvlJc w:val="left"/>
    </w:lvl>
    <w:lvl w:ilvl="6" w:tplc="D9B8FE38">
      <w:numFmt w:val="decimal"/>
      <w:lvlText w:val=""/>
      <w:lvlJc w:val="left"/>
    </w:lvl>
    <w:lvl w:ilvl="7" w:tplc="310E2E28">
      <w:numFmt w:val="decimal"/>
      <w:lvlText w:val=""/>
      <w:lvlJc w:val="left"/>
    </w:lvl>
    <w:lvl w:ilvl="8" w:tplc="087E31E2">
      <w:numFmt w:val="decimal"/>
      <w:lvlText w:val=""/>
      <w:lvlJc w:val="left"/>
    </w:lvl>
  </w:abstractNum>
  <w:abstractNum w:abstractNumId="13">
    <w:nsid w:val="00004D06"/>
    <w:multiLevelType w:val="hybridMultilevel"/>
    <w:tmpl w:val="23164EF0"/>
    <w:lvl w:ilvl="0" w:tplc="B74A3FAC">
      <w:start w:val="1"/>
      <w:numFmt w:val="bullet"/>
      <w:lvlText w:val=""/>
      <w:lvlJc w:val="left"/>
    </w:lvl>
    <w:lvl w:ilvl="1" w:tplc="F82C5DE0">
      <w:numFmt w:val="decimal"/>
      <w:lvlText w:val=""/>
      <w:lvlJc w:val="left"/>
    </w:lvl>
    <w:lvl w:ilvl="2" w:tplc="BD6A2E3E">
      <w:numFmt w:val="decimal"/>
      <w:lvlText w:val=""/>
      <w:lvlJc w:val="left"/>
    </w:lvl>
    <w:lvl w:ilvl="3" w:tplc="49582C6C">
      <w:numFmt w:val="decimal"/>
      <w:lvlText w:val=""/>
      <w:lvlJc w:val="left"/>
    </w:lvl>
    <w:lvl w:ilvl="4" w:tplc="80A01680">
      <w:numFmt w:val="decimal"/>
      <w:lvlText w:val=""/>
      <w:lvlJc w:val="left"/>
    </w:lvl>
    <w:lvl w:ilvl="5" w:tplc="72025732">
      <w:numFmt w:val="decimal"/>
      <w:lvlText w:val=""/>
      <w:lvlJc w:val="left"/>
    </w:lvl>
    <w:lvl w:ilvl="6" w:tplc="8D32208C">
      <w:numFmt w:val="decimal"/>
      <w:lvlText w:val=""/>
      <w:lvlJc w:val="left"/>
    </w:lvl>
    <w:lvl w:ilvl="7" w:tplc="F6E0BB32">
      <w:numFmt w:val="decimal"/>
      <w:lvlText w:val=""/>
      <w:lvlJc w:val="left"/>
    </w:lvl>
    <w:lvl w:ilvl="8" w:tplc="DBFE5AAA">
      <w:numFmt w:val="decimal"/>
      <w:lvlText w:val=""/>
      <w:lvlJc w:val="left"/>
    </w:lvl>
  </w:abstractNum>
  <w:abstractNum w:abstractNumId="14">
    <w:nsid w:val="00004DB7"/>
    <w:multiLevelType w:val="hybridMultilevel"/>
    <w:tmpl w:val="94AC2B2A"/>
    <w:lvl w:ilvl="0" w:tplc="3A94A56C">
      <w:start w:val="7"/>
      <w:numFmt w:val="decimal"/>
      <w:lvlText w:val="%1."/>
      <w:lvlJc w:val="left"/>
    </w:lvl>
    <w:lvl w:ilvl="1" w:tplc="97C040EE">
      <w:numFmt w:val="decimal"/>
      <w:lvlText w:val=""/>
      <w:lvlJc w:val="left"/>
    </w:lvl>
    <w:lvl w:ilvl="2" w:tplc="6ACEBD8C">
      <w:numFmt w:val="decimal"/>
      <w:lvlText w:val=""/>
      <w:lvlJc w:val="left"/>
    </w:lvl>
    <w:lvl w:ilvl="3" w:tplc="1C006C56">
      <w:numFmt w:val="decimal"/>
      <w:lvlText w:val=""/>
      <w:lvlJc w:val="left"/>
    </w:lvl>
    <w:lvl w:ilvl="4" w:tplc="7F16049A">
      <w:numFmt w:val="decimal"/>
      <w:lvlText w:val=""/>
      <w:lvlJc w:val="left"/>
    </w:lvl>
    <w:lvl w:ilvl="5" w:tplc="CF06B404">
      <w:numFmt w:val="decimal"/>
      <w:lvlText w:val=""/>
      <w:lvlJc w:val="left"/>
    </w:lvl>
    <w:lvl w:ilvl="6" w:tplc="942245F8">
      <w:numFmt w:val="decimal"/>
      <w:lvlText w:val=""/>
      <w:lvlJc w:val="left"/>
    </w:lvl>
    <w:lvl w:ilvl="7" w:tplc="9D4AC1FA">
      <w:numFmt w:val="decimal"/>
      <w:lvlText w:val=""/>
      <w:lvlJc w:val="left"/>
    </w:lvl>
    <w:lvl w:ilvl="8" w:tplc="2CF4F894">
      <w:numFmt w:val="decimal"/>
      <w:lvlText w:val=""/>
      <w:lvlJc w:val="left"/>
    </w:lvl>
  </w:abstractNum>
  <w:abstractNum w:abstractNumId="15">
    <w:nsid w:val="00004DC8"/>
    <w:multiLevelType w:val="hybridMultilevel"/>
    <w:tmpl w:val="1324B9C0"/>
    <w:lvl w:ilvl="0" w:tplc="73A4D252">
      <w:start w:val="1"/>
      <w:numFmt w:val="decimal"/>
      <w:lvlText w:val="%1."/>
      <w:lvlJc w:val="left"/>
    </w:lvl>
    <w:lvl w:ilvl="1" w:tplc="14DCA11A">
      <w:numFmt w:val="decimal"/>
      <w:lvlText w:val=""/>
      <w:lvlJc w:val="left"/>
    </w:lvl>
    <w:lvl w:ilvl="2" w:tplc="E7622FF4">
      <w:numFmt w:val="decimal"/>
      <w:lvlText w:val=""/>
      <w:lvlJc w:val="left"/>
    </w:lvl>
    <w:lvl w:ilvl="3" w:tplc="F2C64F9A">
      <w:numFmt w:val="decimal"/>
      <w:lvlText w:val=""/>
      <w:lvlJc w:val="left"/>
    </w:lvl>
    <w:lvl w:ilvl="4" w:tplc="4EAEBF24">
      <w:numFmt w:val="decimal"/>
      <w:lvlText w:val=""/>
      <w:lvlJc w:val="left"/>
    </w:lvl>
    <w:lvl w:ilvl="5" w:tplc="48BA7F54">
      <w:numFmt w:val="decimal"/>
      <w:lvlText w:val=""/>
      <w:lvlJc w:val="left"/>
    </w:lvl>
    <w:lvl w:ilvl="6" w:tplc="5DF88860">
      <w:numFmt w:val="decimal"/>
      <w:lvlText w:val=""/>
      <w:lvlJc w:val="left"/>
    </w:lvl>
    <w:lvl w:ilvl="7" w:tplc="63C60FD6">
      <w:numFmt w:val="decimal"/>
      <w:lvlText w:val=""/>
      <w:lvlJc w:val="left"/>
    </w:lvl>
    <w:lvl w:ilvl="8" w:tplc="F0046D9A">
      <w:numFmt w:val="decimal"/>
      <w:lvlText w:val=""/>
      <w:lvlJc w:val="left"/>
    </w:lvl>
  </w:abstractNum>
  <w:abstractNum w:abstractNumId="16">
    <w:nsid w:val="000054DE"/>
    <w:multiLevelType w:val="hybridMultilevel"/>
    <w:tmpl w:val="B3FC704A"/>
    <w:lvl w:ilvl="0" w:tplc="25FA6826">
      <w:start w:val="1"/>
      <w:numFmt w:val="bullet"/>
      <w:lvlText w:val="-"/>
      <w:lvlJc w:val="left"/>
    </w:lvl>
    <w:lvl w:ilvl="1" w:tplc="FE327A64">
      <w:numFmt w:val="decimal"/>
      <w:lvlText w:val=""/>
      <w:lvlJc w:val="left"/>
    </w:lvl>
    <w:lvl w:ilvl="2" w:tplc="B6CA056E">
      <w:numFmt w:val="decimal"/>
      <w:lvlText w:val=""/>
      <w:lvlJc w:val="left"/>
    </w:lvl>
    <w:lvl w:ilvl="3" w:tplc="90020258">
      <w:numFmt w:val="decimal"/>
      <w:lvlText w:val=""/>
      <w:lvlJc w:val="left"/>
    </w:lvl>
    <w:lvl w:ilvl="4" w:tplc="256CE5F6">
      <w:numFmt w:val="decimal"/>
      <w:lvlText w:val=""/>
      <w:lvlJc w:val="left"/>
    </w:lvl>
    <w:lvl w:ilvl="5" w:tplc="D0D06580">
      <w:numFmt w:val="decimal"/>
      <w:lvlText w:val=""/>
      <w:lvlJc w:val="left"/>
    </w:lvl>
    <w:lvl w:ilvl="6" w:tplc="6EF6315E">
      <w:numFmt w:val="decimal"/>
      <w:lvlText w:val=""/>
      <w:lvlJc w:val="left"/>
    </w:lvl>
    <w:lvl w:ilvl="7" w:tplc="4B90488C">
      <w:numFmt w:val="decimal"/>
      <w:lvlText w:val=""/>
      <w:lvlJc w:val="left"/>
    </w:lvl>
    <w:lvl w:ilvl="8" w:tplc="783E5CFA">
      <w:numFmt w:val="decimal"/>
      <w:lvlText w:val=""/>
      <w:lvlJc w:val="left"/>
    </w:lvl>
  </w:abstractNum>
  <w:abstractNum w:abstractNumId="17">
    <w:nsid w:val="00007E87"/>
    <w:multiLevelType w:val="hybridMultilevel"/>
    <w:tmpl w:val="1A86CF24"/>
    <w:lvl w:ilvl="0" w:tplc="22B86F6E">
      <w:start w:val="1"/>
      <w:numFmt w:val="bullet"/>
      <w:lvlText w:val=""/>
      <w:lvlJc w:val="left"/>
    </w:lvl>
    <w:lvl w:ilvl="1" w:tplc="703AD712">
      <w:numFmt w:val="decimal"/>
      <w:lvlText w:val=""/>
      <w:lvlJc w:val="left"/>
    </w:lvl>
    <w:lvl w:ilvl="2" w:tplc="4C56FD34">
      <w:numFmt w:val="decimal"/>
      <w:lvlText w:val=""/>
      <w:lvlJc w:val="left"/>
    </w:lvl>
    <w:lvl w:ilvl="3" w:tplc="6584DF52">
      <w:numFmt w:val="decimal"/>
      <w:lvlText w:val=""/>
      <w:lvlJc w:val="left"/>
    </w:lvl>
    <w:lvl w:ilvl="4" w:tplc="CB0C4AD2">
      <w:numFmt w:val="decimal"/>
      <w:lvlText w:val=""/>
      <w:lvlJc w:val="left"/>
    </w:lvl>
    <w:lvl w:ilvl="5" w:tplc="D2080E08">
      <w:numFmt w:val="decimal"/>
      <w:lvlText w:val=""/>
      <w:lvlJc w:val="left"/>
    </w:lvl>
    <w:lvl w:ilvl="6" w:tplc="C2548238">
      <w:numFmt w:val="decimal"/>
      <w:lvlText w:val=""/>
      <w:lvlJc w:val="left"/>
    </w:lvl>
    <w:lvl w:ilvl="7" w:tplc="33FCC17E">
      <w:numFmt w:val="decimal"/>
      <w:lvlText w:val=""/>
      <w:lvlJc w:val="left"/>
    </w:lvl>
    <w:lvl w:ilvl="8" w:tplc="AE44DF9E">
      <w:numFmt w:val="decimal"/>
      <w:lvlText w:val=""/>
      <w:lvlJc w:val="left"/>
    </w:lvl>
  </w:abstractNum>
  <w:abstractNum w:abstractNumId="18">
    <w:nsid w:val="65C5022E"/>
    <w:multiLevelType w:val="hybridMultilevel"/>
    <w:tmpl w:val="F71CA2E4"/>
    <w:lvl w:ilvl="0" w:tplc="6362096C">
      <w:start w:val="7"/>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5"/>
  </w:num>
  <w:num w:numId="3">
    <w:abstractNumId w:val="17"/>
  </w:num>
  <w:num w:numId="4">
    <w:abstractNumId w:val="9"/>
  </w:num>
  <w:num w:numId="5">
    <w:abstractNumId w:val="3"/>
  </w:num>
  <w:num w:numId="6">
    <w:abstractNumId w:val="0"/>
  </w:num>
  <w:num w:numId="7">
    <w:abstractNumId w:val="1"/>
  </w:num>
  <w:num w:numId="8">
    <w:abstractNumId w:val="8"/>
  </w:num>
  <w:num w:numId="9">
    <w:abstractNumId w:val="11"/>
  </w:num>
  <w:num w:numId="10">
    <w:abstractNumId w:val="12"/>
  </w:num>
  <w:num w:numId="11">
    <w:abstractNumId w:val="13"/>
  </w:num>
  <w:num w:numId="12">
    <w:abstractNumId w:val="14"/>
  </w:num>
  <w:num w:numId="13">
    <w:abstractNumId w:val="6"/>
  </w:num>
  <w:num w:numId="14">
    <w:abstractNumId w:val="16"/>
  </w:num>
  <w:num w:numId="15">
    <w:abstractNumId w:val="10"/>
  </w:num>
  <w:num w:numId="16">
    <w:abstractNumId w:val="7"/>
  </w:num>
  <w:num w:numId="17">
    <w:abstractNumId w:val="2"/>
  </w:num>
  <w:num w:numId="18">
    <w:abstractNumId w:val="15"/>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2D9D"/>
    <w:rsid w:val="000F60D1"/>
    <w:rsid w:val="001C71BA"/>
    <w:rsid w:val="00285553"/>
    <w:rsid w:val="002F426A"/>
    <w:rsid w:val="00360F27"/>
    <w:rsid w:val="00366CDA"/>
    <w:rsid w:val="00391657"/>
    <w:rsid w:val="003B78C9"/>
    <w:rsid w:val="004F52BE"/>
    <w:rsid w:val="00511C72"/>
    <w:rsid w:val="00583E27"/>
    <w:rsid w:val="00622D9D"/>
    <w:rsid w:val="006A7B1A"/>
    <w:rsid w:val="006B5C33"/>
    <w:rsid w:val="006D4D1B"/>
    <w:rsid w:val="00891BF1"/>
    <w:rsid w:val="008E6A72"/>
    <w:rsid w:val="00952481"/>
    <w:rsid w:val="009F2402"/>
    <w:rsid w:val="00A04E6F"/>
    <w:rsid w:val="00A24BEE"/>
    <w:rsid w:val="00A503D6"/>
    <w:rsid w:val="00AB5058"/>
    <w:rsid w:val="00B118DB"/>
    <w:rsid w:val="00C75D44"/>
    <w:rsid w:val="00D55815"/>
    <w:rsid w:val="00D672E2"/>
    <w:rsid w:val="00E42D30"/>
    <w:rsid w:val="00F11169"/>
    <w:rsid w:val="00F203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9F2402"/>
    <w:rPr>
      <w:rFonts w:ascii="Tahoma" w:hAnsi="Tahoma" w:cs="Tahoma"/>
      <w:sz w:val="16"/>
      <w:szCs w:val="16"/>
    </w:rPr>
  </w:style>
  <w:style w:type="character" w:customStyle="1" w:styleId="a5">
    <w:name w:val="Текст выноски Знак"/>
    <w:basedOn w:val="a0"/>
    <w:link w:val="a4"/>
    <w:uiPriority w:val="99"/>
    <w:semiHidden/>
    <w:rsid w:val="009F2402"/>
    <w:rPr>
      <w:rFonts w:ascii="Tahoma" w:hAnsi="Tahoma" w:cs="Tahoma"/>
      <w:sz w:val="16"/>
      <w:szCs w:val="16"/>
    </w:rPr>
  </w:style>
  <w:style w:type="paragraph" w:styleId="a6">
    <w:name w:val="List Paragraph"/>
    <w:basedOn w:val="a"/>
    <w:link w:val="a7"/>
    <w:uiPriority w:val="34"/>
    <w:qFormat/>
    <w:rsid w:val="00366CDA"/>
    <w:pPr>
      <w:ind w:left="720"/>
      <w:contextualSpacing/>
    </w:pPr>
  </w:style>
  <w:style w:type="paragraph" w:styleId="a8">
    <w:name w:val="Normal (Web)"/>
    <w:basedOn w:val="a"/>
    <w:rsid w:val="001C71BA"/>
    <w:pPr>
      <w:spacing w:before="100" w:beforeAutospacing="1" w:after="100" w:afterAutospacing="1"/>
      <w:jc w:val="both"/>
    </w:pPr>
    <w:rPr>
      <w:rFonts w:eastAsia="Times New Roman"/>
      <w:sz w:val="24"/>
      <w:szCs w:val="24"/>
    </w:rPr>
  </w:style>
  <w:style w:type="paragraph" w:customStyle="1" w:styleId="a9">
    <w:name w:val="Заголовок"/>
    <w:basedOn w:val="a"/>
    <w:next w:val="aa"/>
    <w:rsid w:val="00AB5058"/>
    <w:pPr>
      <w:keepNext/>
      <w:suppressAutoHyphens/>
      <w:spacing w:before="240" w:after="120"/>
    </w:pPr>
    <w:rPr>
      <w:rFonts w:ascii="Arial" w:eastAsia="DejaVu Sans" w:hAnsi="Arial" w:cs="DejaVu Sans"/>
      <w:sz w:val="28"/>
      <w:szCs w:val="28"/>
      <w:lang w:eastAsia="ar-SA"/>
    </w:rPr>
  </w:style>
  <w:style w:type="paragraph" w:styleId="aa">
    <w:name w:val="Body Text"/>
    <w:basedOn w:val="a"/>
    <w:link w:val="ab"/>
    <w:rsid w:val="00AB5058"/>
    <w:pPr>
      <w:suppressAutoHyphens/>
      <w:spacing w:after="120"/>
    </w:pPr>
    <w:rPr>
      <w:rFonts w:eastAsia="Times New Roman"/>
      <w:sz w:val="24"/>
      <w:szCs w:val="24"/>
      <w:lang w:val="x-none" w:eastAsia="ar-SA"/>
    </w:rPr>
  </w:style>
  <w:style w:type="character" w:customStyle="1" w:styleId="ab">
    <w:name w:val="Основной текст Знак"/>
    <w:basedOn w:val="a0"/>
    <w:link w:val="aa"/>
    <w:rsid w:val="00AB5058"/>
    <w:rPr>
      <w:rFonts w:eastAsia="Times New Roman"/>
      <w:sz w:val="24"/>
      <w:szCs w:val="24"/>
      <w:lang w:val="x-none" w:eastAsia="ar-SA"/>
    </w:rPr>
  </w:style>
  <w:style w:type="character" w:customStyle="1" w:styleId="a7">
    <w:name w:val="Абзац списка Знак"/>
    <w:link w:val="a6"/>
    <w:uiPriority w:val="34"/>
    <w:locked/>
    <w:rsid w:val="0039165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9F2402"/>
    <w:rPr>
      <w:rFonts w:ascii="Tahoma" w:hAnsi="Tahoma" w:cs="Tahoma"/>
      <w:sz w:val="16"/>
      <w:szCs w:val="16"/>
    </w:rPr>
  </w:style>
  <w:style w:type="character" w:customStyle="1" w:styleId="a5">
    <w:name w:val="Текст выноски Знак"/>
    <w:basedOn w:val="a0"/>
    <w:link w:val="a4"/>
    <w:uiPriority w:val="99"/>
    <w:semiHidden/>
    <w:rsid w:val="009F2402"/>
    <w:rPr>
      <w:rFonts w:ascii="Tahoma" w:hAnsi="Tahoma" w:cs="Tahoma"/>
      <w:sz w:val="16"/>
      <w:szCs w:val="16"/>
    </w:rPr>
  </w:style>
  <w:style w:type="paragraph" w:styleId="a6">
    <w:name w:val="List Paragraph"/>
    <w:basedOn w:val="a"/>
    <w:link w:val="a7"/>
    <w:uiPriority w:val="34"/>
    <w:qFormat/>
    <w:rsid w:val="00366CDA"/>
    <w:pPr>
      <w:ind w:left="720"/>
      <w:contextualSpacing/>
    </w:pPr>
  </w:style>
  <w:style w:type="paragraph" w:styleId="a8">
    <w:name w:val="Normal (Web)"/>
    <w:basedOn w:val="a"/>
    <w:rsid w:val="001C71BA"/>
    <w:pPr>
      <w:spacing w:before="100" w:beforeAutospacing="1" w:after="100" w:afterAutospacing="1"/>
      <w:jc w:val="both"/>
    </w:pPr>
    <w:rPr>
      <w:rFonts w:eastAsia="Times New Roman"/>
      <w:sz w:val="24"/>
      <w:szCs w:val="24"/>
    </w:rPr>
  </w:style>
  <w:style w:type="paragraph" w:customStyle="1" w:styleId="a9">
    <w:name w:val="Заголовок"/>
    <w:basedOn w:val="a"/>
    <w:next w:val="aa"/>
    <w:rsid w:val="00AB5058"/>
    <w:pPr>
      <w:keepNext/>
      <w:suppressAutoHyphens/>
      <w:spacing w:before="240" w:after="120"/>
    </w:pPr>
    <w:rPr>
      <w:rFonts w:ascii="Arial" w:eastAsia="DejaVu Sans" w:hAnsi="Arial" w:cs="DejaVu Sans"/>
      <w:sz w:val="28"/>
      <w:szCs w:val="28"/>
      <w:lang w:eastAsia="ar-SA"/>
    </w:rPr>
  </w:style>
  <w:style w:type="paragraph" w:styleId="aa">
    <w:name w:val="Body Text"/>
    <w:basedOn w:val="a"/>
    <w:link w:val="ab"/>
    <w:rsid w:val="00AB5058"/>
    <w:pPr>
      <w:suppressAutoHyphens/>
      <w:spacing w:after="120"/>
    </w:pPr>
    <w:rPr>
      <w:rFonts w:eastAsia="Times New Roman"/>
      <w:sz w:val="24"/>
      <w:szCs w:val="24"/>
      <w:lang w:val="x-none" w:eastAsia="ar-SA"/>
    </w:rPr>
  </w:style>
  <w:style w:type="character" w:customStyle="1" w:styleId="ab">
    <w:name w:val="Основной текст Знак"/>
    <w:basedOn w:val="a0"/>
    <w:link w:val="aa"/>
    <w:rsid w:val="00AB5058"/>
    <w:rPr>
      <w:rFonts w:eastAsia="Times New Roman"/>
      <w:sz w:val="24"/>
      <w:szCs w:val="24"/>
      <w:lang w:val="x-none" w:eastAsia="ar-SA"/>
    </w:rPr>
  </w:style>
  <w:style w:type="character" w:customStyle="1" w:styleId="a7">
    <w:name w:val="Абзац списка Знак"/>
    <w:link w:val="a6"/>
    <w:uiPriority w:val="34"/>
    <w:locked/>
    <w:rsid w:val="003916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7232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96502E-18B5-4CA4-8ABF-D0F83A6AA1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4065</Words>
  <Characters>23176</Characters>
  <Application>Microsoft Office Word</Application>
  <DocSecurity>0</DocSecurity>
  <Lines>193</Lines>
  <Paragraphs>54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cp:lastPrinted>2018-03-06T07:09:00Z</cp:lastPrinted>
  <dcterms:created xsi:type="dcterms:W3CDTF">2018-03-06T07:36:00Z</dcterms:created>
  <dcterms:modified xsi:type="dcterms:W3CDTF">2018-03-06T07:36:00Z</dcterms:modified>
</cp:coreProperties>
</file>